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B359EA" w14:textId="6E416E0D" w:rsidR="0004116F" w:rsidRDefault="007E4265" w:rsidP="0004116F">
      <w:pPr>
        <w:jc w:val="right"/>
        <w:rPr>
          <w:noProof/>
          <w:lang w:val="es-ES_tradnl" w:eastAsia="es-ES_tradnl"/>
        </w:rPr>
      </w:pPr>
      <w:r>
        <w:rPr>
          <w:noProof/>
          <w:lang w:val="es-ES" w:eastAsia="es-ES"/>
        </w:rPr>
        <w:drawing>
          <wp:anchor distT="0" distB="0" distL="114300" distR="114300" simplePos="0" relativeHeight="251656192" behindDoc="0" locked="0" layoutInCell="1" allowOverlap="1" wp14:anchorId="341D8745" wp14:editId="43F67AAD">
            <wp:simplePos x="0" y="0"/>
            <wp:positionH relativeFrom="margin">
              <wp:posOffset>-285750</wp:posOffset>
            </wp:positionH>
            <wp:positionV relativeFrom="margin">
              <wp:posOffset>-1241425</wp:posOffset>
            </wp:positionV>
            <wp:extent cx="1996440" cy="1676400"/>
            <wp:effectExtent l="0" t="0" r="381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96440" cy="1676400"/>
                    </a:xfrm>
                    <a:prstGeom prst="rect">
                      <a:avLst/>
                    </a:prstGeom>
                  </pic:spPr>
                </pic:pic>
              </a:graphicData>
            </a:graphic>
            <wp14:sizeRelH relativeFrom="margin">
              <wp14:pctWidth>0</wp14:pctWidth>
            </wp14:sizeRelH>
            <wp14:sizeRelV relativeFrom="margin">
              <wp14:pctHeight>0</wp14:pctHeight>
            </wp14:sizeRelV>
          </wp:anchor>
        </w:drawing>
      </w:r>
      <w:r w:rsidR="00D00C9B" w:rsidRPr="0004116F">
        <w:rPr>
          <w:noProof/>
          <w:lang w:val="es-ES" w:eastAsia="es-ES"/>
        </w:rPr>
        <w:drawing>
          <wp:anchor distT="0" distB="0" distL="114300" distR="114300" simplePos="0" relativeHeight="251659264" behindDoc="0" locked="0" layoutInCell="1" allowOverlap="1" wp14:anchorId="70F38D3F" wp14:editId="18F72AE2">
            <wp:simplePos x="0" y="0"/>
            <wp:positionH relativeFrom="column">
              <wp:posOffset>2533650</wp:posOffset>
            </wp:positionH>
            <wp:positionV relativeFrom="paragraph">
              <wp:posOffset>-1260475</wp:posOffset>
            </wp:positionV>
            <wp:extent cx="1884680" cy="1092200"/>
            <wp:effectExtent l="0" t="0" r="127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European Cooperation Day 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4680" cy="1092200"/>
                    </a:xfrm>
                    <a:prstGeom prst="rect">
                      <a:avLst/>
                    </a:prstGeom>
                  </pic:spPr>
                </pic:pic>
              </a:graphicData>
            </a:graphic>
          </wp:anchor>
        </w:drawing>
      </w:r>
    </w:p>
    <w:p w14:paraId="6A930FE3" w14:textId="4CB4B1C8" w:rsidR="00E76A6E" w:rsidRDefault="00E76A6E"/>
    <w:p w14:paraId="7E3D4E6C" w14:textId="6340191E" w:rsidR="00FE06FA" w:rsidRPr="00D00C9B" w:rsidRDefault="00774697" w:rsidP="00D00C9B">
      <w:pPr>
        <w:spacing w:after="0" w:line="240" w:lineRule="auto"/>
        <w:rPr>
          <w:rFonts w:ascii="Calibri" w:eastAsia="Times New Roman" w:hAnsi="Calibri" w:cs="Arial"/>
          <w:b/>
          <w:bCs/>
          <w:color w:val="365F91" w:themeColor="accent1" w:themeShade="BF"/>
          <w:sz w:val="44"/>
          <w:szCs w:val="44"/>
          <w:shd w:val="clear" w:color="auto" w:fill="FFFFFF"/>
          <w:lang w:eastAsia="es-ES_tradnl"/>
        </w:rPr>
      </w:pPr>
      <w:r w:rsidRPr="00D00C9B">
        <w:rPr>
          <w:rFonts w:ascii="Calibri" w:eastAsia="Times New Roman" w:hAnsi="Calibri" w:cs="Arial"/>
          <w:b/>
          <w:bCs/>
          <w:color w:val="365F91" w:themeColor="accent1" w:themeShade="BF"/>
          <w:sz w:val="44"/>
          <w:szCs w:val="44"/>
          <w:lang w:eastAsia="es-ES_tradnl"/>
        </w:rPr>
        <w:t>Lorem Ipsum</w:t>
      </w:r>
      <w:r w:rsidR="00D00C9B" w:rsidRPr="00D00C9B">
        <w:rPr>
          <w:rFonts w:ascii="Calibri" w:eastAsia="Times New Roman" w:hAnsi="Calibri" w:cs="Arial"/>
          <w:b/>
          <w:bCs/>
          <w:color w:val="365F91" w:themeColor="accent1" w:themeShade="BF"/>
          <w:sz w:val="44"/>
          <w:szCs w:val="44"/>
          <w:shd w:val="clear" w:color="auto" w:fill="FFFFFF"/>
          <w:lang w:eastAsia="es-ES_tradnl"/>
        </w:rPr>
        <w:t> </w:t>
      </w:r>
      <w:proofErr w:type="spellStart"/>
      <w:r w:rsidR="00D00C9B" w:rsidRPr="00D00C9B">
        <w:rPr>
          <w:rFonts w:ascii="Calibri" w:eastAsia="Times New Roman" w:hAnsi="Calibri" w:cs="Arial"/>
          <w:b/>
          <w:bCs/>
          <w:color w:val="365F91" w:themeColor="accent1" w:themeShade="BF"/>
          <w:sz w:val="44"/>
          <w:szCs w:val="44"/>
          <w:shd w:val="clear" w:color="auto" w:fill="FFFFFF"/>
          <w:lang w:eastAsia="es-ES_tradnl"/>
        </w:rPr>
        <w:t>etc</w:t>
      </w:r>
      <w:proofErr w:type="spellEnd"/>
      <w:r w:rsidR="00D00C9B" w:rsidRPr="00D00C9B">
        <w:rPr>
          <w:rFonts w:ascii="Calibri" w:eastAsia="Times New Roman" w:hAnsi="Calibri" w:cs="Arial"/>
          <w:b/>
          <w:bCs/>
          <w:color w:val="365F91" w:themeColor="accent1" w:themeShade="BF"/>
          <w:sz w:val="44"/>
          <w:szCs w:val="44"/>
          <w:shd w:val="clear" w:color="auto" w:fill="FFFFFF"/>
          <w:lang w:eastAsia="es-ES_tradnl"/>
        </w:rPr>
        <w:t xml:space="preserve"> we should use this </w:t>
      </w:r>
      <w:r w:rsidR="005E024F">
        <w:rPr>
          <w:rFonts w:ascii="Calibri" w:eastAsia="Times New Roman" w:hAnsi="Calibri" w:cs="Arial"/>
          <w:b/>
          <w:bCs/>
          <w:color w:val="365F91" w:themeColor="accent1" w:themeShade="BF"/>
          <w:sz w:val="44"/>
          <w:szCs w:val="44"/>
          <w:shd w:val="clear" w:color="auto" w:fill="FFFFFF"/>
          <w:lang w:eastAsia="es-ES_tradnl"/>
        </w:rPr>
        <w:t xml:space="preserve">blue </w:t>
      </w:r>
      <w:r w:rsidR="00D00C9B" w:rsidRPr="00D00C9B">
        <w:rPr>
          <w:rFonts w:ascii="Calibri" w:eastAsia="Times New Roman" w:hAnsi="Calibri" w:cs="Arial"/>
          <w:b/>
          <w:bCs/>
          <w:color w:val="365F91" w:themeColor="accent1" w:themeShade="BF"/>
          <w:sz w:val="44"/>
          <w:szCs w:val="44"/>
          <w:shd w:val="clear" w:color="auto" w:fill="FFFFFF"/>
          <w:lang w:eastAsia="es-ES_tradnl"/>
        </w:rPr>
        <w:t>line for the headline and it should be short and attractive</w:t>
      </w:r>
    </w:p>
    <w:p w14:paraId="10F683F1" w14:textId="77777777" w:rsidR="00FE06FA" w:rsidRPr="00D00C9B" w:rsidRDefault="00FE06FA" w:rsidP="00D00C9B">
      <w:pPr>
        <w:spacing w:after="0" w:line="240" w:lineRule="auto"/>
        <w:rPr>
          <w:rFonts w:ascii="Arial" w:eastAsia="Times New Roman" w:hAnsi="Arial" w:cs="Arial"/>
          <w:b/>
          <w:bCs/>
          <w:color w:val="000000"/>
          <w:sz w:val="21"/>
          <w:szCs w:val="21"/>
          <w:lang w:eastAsia="es-ES_tradnl"/>
        </w:rPr>
      </w:pPr>
    </w:p>
    <w:p w14:paraId="2ADD7CA0" w14:textId="5B729959" w:rsidR="00FE06FA" w:rsidRPr="005E024F" w:rsidRDefault="005E024F" w:rsidP="005E024F">
      <w:pPr>
        <w:spacing w:after="0" w:line="240" w:lineRule="auto"/>
        <w:rPr>
          <w:rFonts w:ascii="Arial" w:eastAsia="Times New Roman" w:hAnsi="Arial" w:cs="Arial"/>
          <w:b/>
          <w:bCs/>
          <w:color w:val="000000"/>
          <w:sz w:val="21"/>
          <w:szCs w:val="21"/>
          <w:lang w:eastAsia="es-ES_tradnl"/>
        </w:rPr>
      </w:pPr>
      <w:r w:rsidRPr="005E024F">
        <w:rPr>
          <w:rFonts w:ascii="Calibri" w:eastAsia="Times New Roman" w:hAnsi="Calibri" w:cs="Arial"/>
          <w:b/>
          <w:bCs/>
          <w:color w:val="000000"/>
          <w:sz w:val="32"/>
          <w:szCs w:val="32"/>
          <w:lang w:eastAsia="es-ES_tradnl"/>
        </w:rPr>
        <w:t>And this is the subhead that should give additional information that is also relevant</w:t>
      </w:r>
      <w:r>
        <w:rPr>
          <w:rFonts w:ascii="Calibri" w:eastAsia="Times New Roman" w:hAnsi="Calibri" w:cs="Arial"/>
          <w:b/>
          <w:bCs/>
          <w:color w:val="000000"/>
          <w:sz w:val="32"/>
          <w:szCs w:val="32"/>
          <w:lang w:eastAsia="es-ES_tradnl"/>
        </w:rPr>
        <w:t>, such as the “when, where, why” of the event</w:t>
      </w:r>
    </w:p>
    <w:p w14:paraId="3BA18947" w14:textId="77777777" w:rsidR="00485321" w:rsidRPr="005E024F" w:rsidRDefault="00485321" w:rsidP="00485321">
      <w:pPr>
        <w:spacing w:after="0" w:line="240" w:lineRule="auto"/>
        <w:rPr>
          <w:rFonts w:ascii="Arial" w:eastAsia="Times New Roman" w:hAnsi="Arial" w:cs="Arial"/>
          <w:b/>
          <w:bCs/>
          <w:color w:val="000000"/>
          <w:sz w:val="21"/>
          <w:szCs w:val="21"/>
          <w:lang w:eastAsia="es-ES_tradnl"/>
        </w:rPr>
      </w:pPr>
    </w:p>
    <w:p w14:paraId="0E02CBF6" w14:textId="77777777" w:rsidR="00FE06FA" w:rsidRPr="005E024F" w:rsidRDefault="00FE06FA" w:rsidP="00FE06FA">
      <w:pPr>
        <w:spacing w:after="0" w:line="240" w:lineRule="auto"/>
        <w:jc w:val="both"/>
        <w:rPr>
          <w:rFonts w:ascii="Arial" w:eastAsia="Times New Roman" w:hAnsi="Arial" w:cs="Arial"/>
          <w:b/>
          <w:bCs/>
          <w:color w:val="000000"/>
          <w:sz w:val="21"/>
          <w:szCs w:val="21"/>
          <w:lang w:eastAsia="es-ES_tradnl"/>
        </w:rPr>
      </w:pPr>
    </w:p>
    <w:p w14:paraId="63E8B3CE" w14:textId="7342BB20" w:rsidR="00FE06FA" w:rsidRPr="009F6D3B" w:rsidRDefault="00A8431F" w:rsidP="00FE06FA">
      <w:pPr>
        <w:spacing w:after="0" w:line="240" w:lineRule="auto"/>
        <w:jc w:val="both"/>
        <w:rPr>
          <w:rFonts w:ascii="Calibri" w:eastAsia="Times New Roman" w:hAnsi="Calibri" w:cs="Arial"/>
          <w:color w:val="000000"/>
          <w:sz w:val="20"/>
          <w:szCs w:val="20"/>
          <w:shd w:val="clear" w:color="auto" w:fill="FFFFFF"/>
          <w:lang w:val="es-ES_tradnl" w:eastAsia="es-ES_tradnl"/>
        </w:rPr>
      </w:pPr>
      <w:proofErr w:type="spellStart"/>
      <w:r>
        <w:rPr>
          <w:rFonts w:ascii="Calibri" w:eastAsia="Times New Roman" w:hAnsi="Calibri" w:cs="Arial"/>
          <w:b/>
          <w:bCs/>
          <w:color w:val="000000"/>
          <w:sz w:val="20"/>
          <w:szCs w:val="20"/>
          <w:lang w:val="es-ES" w:eastAsia="es-ES_tradnl"/>
        </w:rPr>
        <w:t>Amsterdam</w:t>
      </w:r>
      <w:proofErr w:type="spellEnd"/>
      <w:r>
        <w:rPr>
          <w:rFonts w:ascii="Calibri" w:eastAsia="Times New Roman" w:hAnsi="Calibri" w:cs="Arial"/>
          <w:b/>
          <w:bCs/>
          <w:color w:val="000000"/>
          <w:sz w:val="20"/>
          <w:szCs w:val="20"/>
          <w:lang w:val="es-ES" w:eastAsia="es-ES_tradnl"/>
        </w:rPr>
        <w:t xml:space="preserve">, 10 </w:t>
      </w:r>
      <w:proofErr w:type="spellStart"/>
      <w:r>
        <w:rPr>
          <w:rFonts w:ascii="Calibri" w:eastAsia="Times New Roman" w:hAnsi="Calibri" w:cs="Arial"/>
          <w:b/>
          <w:bCs/>
          <w:color w:val="000000"/>
          <w:sz w:val="20"/>
          <w:szCs w:val="20"/>
          <w:lang w:val="es-ES" w:eastAsia="es-ES_tradnl"/>
        </w:rPr>
        <w:t>April</w:t>
      </w:r>
      <w:proofErr w:type="spellEnd"/>
      <w:r>
        <w:rPr>
          <w:rFonts w:ascii="Calibri" w:eastAsia="Times New Roman" w:hAnsi="Calibri" w:cs="Arial"/>
          <w:b/>
          <w:bCs/>
          <w:color w:val="000000"/>
          <w:sz w:val="20"/>
          <w:szCs w:val="20"/>
          <w:lang w:val="es-ES" w:eastAsia="es-ES_tradnl"/>
        </w:rPr>
        <w:t xml:space="preserve"> 2019. </w:t>
      </w:r>
      <w:proofErr w:type="spellStart"/>
      <w:r w:rsidR="00FE06FA" w:rsidRPr="00A8431F">
        <w:rPr>
          <w:rFonts w:ascii="Calibri" w:eastAsia="Times New Roman" w:hAnsi="Calibri" w:cs="Arial"/>
          <w:bCs/>
          <w:color w:val="000000"/>
          <w:sz w:val="20"/>
          <w:szCs w:val="20"/>
          <w:lang w:val="es-ES_tradnl" w:eastAsia="es-ES_tradnl"/>
        </w:rPr>
        <w:t>Lorem</w:t>
      </w:r>
      <w:proofErr w:type="spellEnd"/>
      <w:r w:rsidR="00FE06FA" w:rsidRPr="00A8431F">
        <w:rPr>
          <w:rFonts w:ascii="Calibri" w:eastAsia="Times New Roman" w:hAnsi="Calibri" w:cs="Arial"/>
          <w:bCs/>
          <w:color w:val="000000"/>
          <w:sz w:val="20"/>
          <w:szCs w:val="20"/>
          <w:lang w:val="es-ES_tradnl" w:eastAsia="es-ES_tradnl"/>
        </w:rPr>
        <w:t xml:space="preserve"> </w:t>
      </w:r>
      <w:proofErr w:type="spellStart"/>
      <w:r w:rsidR="00FE06FA" w:rsidRPr="00A8431F">
        <w:rPr>
          <w:rFonts w:ascii="Calibri" w:eastAsia="Times New Roman" w:hAnsi="Calibri" w:cs="Arial"/>
          <w:bCs/>
          <w:color w:val="000000"/>
          <w:sz w:val="20"/>
          <w:szCs w:val="20"/>
          <w:lang w:val="es-ES_tradnl" w:eastAsia="es-ES_tradnl"/>
        </w:rPr>
        <w:t>Ipsum</w:t>
      </w:r>
      <w:proofErr w:type="spellEnd"/>
      <w:r w:rsidR="00FE06FA" w:rsidRPr="00A8431F">
        <w:rPr>
          <w:rFonts w:ascii="Calibri" w:eastAsia="Times New Roman" w:hAnsi="Calibri" w:cs="Arial"/>
          <w:color w:val="000000"/>
          <w:sz w:val="20"/>
          <w:szCs w:val="20"/>
          <w:shd w:val="clear" w:color="auto" w:fill="FFFFFF"/>
          <w:lang w:val="es-ES_tradnl" w:eastAsia="es-ES_tradnl"/>
        </w:rPr>
        <w:t> es</w:t>
      </w:r>
      <w:r w:rsidR="00FE06FA" w:rsidRPr="009F6D3B">
        <w:rPr>
          <w:rFonts w:ascii="Calibri" w:eastAsia="Times New Roman" w:hAnsi="Calibri" w:cs="Arial"/>
          <w:color w:val="000000"/>
          <w:sz w:val="20"/>
          <w:szCs w:val="20"/>
          <w:shd w:val="clear" w:color="auto" w:fill="FFFFFF"/>
          <w:lang w:val="es-ES_tradnl" w:eastAsia="es-ES_tradnl"/>
        </w:rPr>
        <w:t xml:space="preserve"> simplemente el texto de relleno de las imprentas y archivos de texto. </w:t>
      </w:r>
      <w:proofErr w:type="spellStart"/>
      <w:r w:rsidR="00FE06FA" w:rsidRPr="009F6D3B">
        <w:rPr>
          <w:rFonts w:ascii="Calibri" w:eastAsia="Times New Roman" w:hAnsi="Calibri" w:cs="Arial"/>
          <w:color w:val="000000"/>
          <w:sz w:val="20"/>
          <w:szCs w:val="20"/>
          <w:shd w:val="clear" w:color="auto" w:fill="FFFFFF"/>
          <w:lang w:val="es-ES_tradnl" w:eastAsia="es-ES_tradnl"/>
        </w:rPr>
        <w:t>Lorem</w:t>
      </w:r>
      <w:proofErr w:type="spellEnd"/>
      <w:r w:rsidR="00FE06FA" w:rsidRPr="009F6D3B">
        <w:rPr>
          <w:rFonts w:ascii="Calibri" w:eastAsia="Times New Roman" w:hAnsi="Calibri" w:cs="Arial"/>
          <w:color w:val="000000"/>
          <w:sz w:val="20"/>
          <w:szCs w:val="20"/>
          <w:shd w:val="clear" w:color="auto" w:fill="FFFFFF"/>
          <w:lang w:val="es-ES_tradnl" w:eastAsia="es-ES_tradnl"/>
        </w:rPr>
        <w:t xml:space="preserve"> </w:t>
      </w:r>
      <w:proofErr w:type="spellStart"/>
      <w:r w:rsidR="00FE06FA" w:rsidRPr="009F6D3B">
        <w:rPr>
          <w:rFonts w:ascii="Calibri" w:eastAsia="Times New Roman" w:hAnsi="Calibri" w:cs="Arial"/>
          <w:color w:val="000000"/>
          <w:sz w:val="20"/>
          <w:szCs w:val="20"/>
          <w:shd w:val="clear" w:color="auto" w:fill="FFFFFF"/>
          <w:lang w:val="es-ES_tradnl" w:eastAsia="es-ES_tradnl"/>
        </w:rPr>
        <w:t>Ipsum</w:t>
      </w:r>
      <w:proofErr w:type="spellEnd"/>
      <w:r w:rsidR="00FE06FA" w:rsidRPr="009F6D3B">
        <w:rPr>
          <w:rFonts w:ascii="Calibri" w:eastAsia="Times New Roman" w:hAnsi="Calibri" w:cs="Arial"/>
          <w:color w:val="000000"/>
          <w:sz w:val="20"/>
          <w:szCs w:val="20"/>
          <w:shd w:val="clear" w:color="auto" w:fill="FFFFFF"/>
          <w:lang w:val="es-ES_tradnl" w:eastAsia="es-ES_tradnl"/>
        </w:rPr>
        <w:t xml:space="preserve"> ha sido el texto de relleno estándar de las industrias desde el año 1500, cuando un impresor (N. del T. persona que se dedica a la imprenta) desconocido usó una galería de textos y los mezcló de tal manera que logró hacer un libro de textos </w:t>
      </w:r>
      <w:proofErr w:type="spellStart"/>
      <w:r w:rsidR="00FE06FA" w:rsidRPr="009F6D3B">
        <w:rPr>
          <w:rFonts w:ascii="Calibri" w:eastAsia="Times New Roman" w:hAnsi="Calibri" w:cs="Arial"/>
          <w:color w:val="000000"/>
          <w:sz w:val="20"/>
          <w:szCs w:val="20"/>
          <w:shd w:val="clear" w:color="auto" w:fill="FFFFFF"/>
          <w:lang w:val="es-ES_tradnl" w:eastAsia="es-ES_tradnl"/>
        </w:rPr>
        <w:t>especimen</w:t>
      </w:r>
      <w:proofErr w:type="spellEnd"/>
      <w:r w:rsidR="00FE06FA" w:rsidRPr="009F6D3B">
        <w:rPr>
          <w:rFonts w:ascii="Calibri" w:eastAsia="Times New Roman" w:hAnsi="Calibri" w:cs="Arial"/>
          <w:color w:val="000000"/>
          <w:sz w:val="20"/>
          <w:szCs w:val="20"/>
          <w:shd w:val="clear" w:color="auto" w:fill="FFFFFF"/>
          <w:lang w:val="es-ES_tradnl" w:eastAsia="es-ES_tradnl"/>
        </w:rPr>
        <w:t>. No sólo sobrevivió 500 años, sino que tambien ingresó como texto de relleno en documentos electrónicos, quedando esencialmente igual al original. Fue popularizado en los 60s con la creación de las hojas "</w:t>
      </w:r>
      <w:proofErr w:type="spellStart"/>
      <w:r w:rsidR="00FE06FA" w:rsidRPr="009F6D3B">
        <w:rPr>
          <w:rFonts w:ascii="Calibri" w:eastAsia="Times New Roman" w:hAnsi="Calibri" w:cs="Arial"/>
          <w:color w:val="000000"/>
          <w:sz w:val="20"/>
          <w:szCs w:val="20"/>
          <w:shd w:val="clear" w:color="auto" w:fill="FFFFFF"/>
          <w:lang w:val="es-ES_tradnl" w:eastAsia="es-ES_tradnl"/>
        </w:rPr>
        <w:t>Letraset</w:t>
      </w:r>
      <w:proofErr w:type="spellEnd"/>
      <w:r w:rsidR="00FE06FA" w:rsidRPr="009F6D3B">
        <w:rPr>
          <w:rFonts w:ascii="Calibri" w:eastAsia="Times New Roman" w:hAnsi="Calibri" w:cs="Arial"/>
          <w:color w:val="000000"/>
          <w:sz w:val="20"/>
          <w:szCs w:val="20"/>
          <w:shd w:val="clear" w:color="auto" w:fill="FFFFFF"/>
          <w:lang w:val="es-ES_tradnl" w:eastAsia="es-ES_tradnl"/>
        </w:rPr>
        <w:t xml:space="preserve">", las cuales </w:t>
      </w:r>
      <w:proofErr w:type="spellStart"/>
      <w:r w:rsidR="00FE06FA" w:rsidRPr="009F6D3B">
        <w:rPr>
          <w:rFonts w:ascii="Calibri" w:eastAsia="Times New Roman" w:hAnsi="Calibri" w:cs="Arial"/>
          <w:color w:val="000000"/>
          <w:sz w:val="20"/>
          <w:szCs w:val="20"/>
          <w:shd w:val="clear" w:color="auto" w:fill="FFFFFF"/>
          <w:lang w:val="es-ES_tradnl" w:eastAsia="es-ES_tradnl"/>
        </w:rPr>
        <w:t>contenian</w:t>
      </w:r>
      <w:proofErr w:type="spellEnd"/>
      <w:r w:rsidR="00FE06FA" w:rsidRPr="009F6D3B">
        <w:rPr>
          <w:rFonts w:ascii="Calibri" w:eastAsia="Times New Roman" w:hAnsi="Calibri" w:cs="Arial"/>
          <w:color w:val="000000"/>
          <w:sz w:val="20"/>
          <w:szCs w:val="20"/>
          <w:shd w:val="clear" w:color="auto" w:fill="FFFFFF"/>
          <w:lang w:val="es-ES_tradnl" w:eastAsia="es-ES_tradnl"/>
        </w:rPr>
        <w:t xml:space="preserve"> pasajes de </w:t>
      </w:r>
      <w:proofErr w:type="spellStart"/>
      <w:r w:rsidR="00FE06FA" w:rsidRPr="009F6D3B">
        <w:rPr>
          <w:rFonts w:ascii="Calibri" w:eastAsia="Times New Roman" w:hAnsi="Calibri" w:cs="Arial"/>
          <w:color w:val="000000"/>
          <w:sz w:val="20"/>
          <w:szCs w:val="20"/>
          <w:shd w:val="clear" w:color="auto" w:fill="FFFFFF"/>
          <w:lang w:val="es-ES_tradnl" w:eastAsia="es-ES_tradnl"/>
        </w:rPr>
        <w:t>Lorem</w:t>
      </w:r>
      <w:proofErr w:type="spellEnd"/>
      <w:r w:rsidR="00FE06FA" w:rsidRPr="009F6D3B">
        <w:rPr>
          <w:rFonts w:ascii="Calibri" w:eastAsia="Times New Roman" w:hAnsi="Calibri" w:cs="Arial"/>
          <w:color w:val="000000"/>
          <w:sz w:val="20"/>
          <w:szCs w:val="20"/>
          <w:shd w:val="clear" w:color="auto" w:fill="FFFFFF"/>
          <w:lang w:val="es-ES_tradnl" w:eastAsia="es-ES_tradnl"/>
        </w:rPr>
        <w:t xml:space="preserve"> </w:t>
      </w:r>
      <w:proofErr w:type="spellStart"/>
      <w:r w:rsidR="00FE06FA" w:rsidRPr="009F6D3B">
        <w:rPr>
          <w:rFonts w:ascii="Calibri" w:eastAsia="Times New Roman" w:hAnsi="Calibri" w:cs="Arial"/>
          <w:color w:val="000000"/>
          <w:sz w:val="20"/>
          <w:szCs w:val="20"/>
          <w:shd w:val="clear" w:color="auto" w:fill="FFFFFF"/>
          <w:lang w:val="es-ES_tradnl" w:eastAsia="es-ES_tradnl"/>
        </w:rPr>
        <w:t>Ipsum</w:t>
      </w:r>
      <w:proofErr w:type="spellEnd"/>
      <w:r w:rsidR="00FE06FA" w:rsidRPr="009F6D3B">
        <w:rPr>
          <w:rFonts w:ascii="Calibri" w:eastAsia="Times New Roman" w:hAnsi="Calibri" w:cs="Arial"/>
          <w:color w:val="000000"/>
          <w:sz w:val="20"/>
          <w:szCs w:val="20"/>
          <w:shd w:val="clear" w:color="auto" w:fill="FFFFFF"/>
          <w:lang w:val="es-ES_tradnl" w:eastAsia="es-ES_tradnl"/>
        </w:rPr>
        <w:t xml:space="preserve">, y más recientemente con software de autoedición, como por ejemplo </w:t>
      </w:r>
      <w:proofErr w:type="spellStart"/>
      <w:r w:rsidR="00FE06FA" w:rsidRPr="009F6D3B">
        <w:rPr>
          <w:rFonts w:ascii="Calibri" w:eastAsia="Times New Roman" w:hAnsi="Calibri" w:cs="Arial"/>
          <w:color w:val="000000"/>
          <w:sz w:val="20"/>
          <w:szCs w:val="20"/>
          <w:shd w:val="clear" w:color="auto" w:fill="FFFFFF"/>
          <w:lang w:val="es-ES_tradnl" w:eastAsia="es-ES_tradnl"/>
        </w:rPr>
        <w:t>Aldus</w:t>
      </w:r>
      <w:proofErr w:type="spellEnd"/>
      <w:r w:rsidR="00FE06FA" w:rsidRPr="009F6D3B">
        <w:rPr>
          <w:rFonts w:ascii="Calibri" w:eastAsia="Times New Roman" w:hAnsi="Calibri" w:cs="Arial"/>
          <w:color w:val="000000"/>
          <w:sz w:val="20"/>
          <w:szCs w:val="20"/>
          <w:shd w:val="clear" w:color="auto" w:fill="FFFFFF"/>
          <w:lang w:val="es-ES_tradnl" w:eastAsia="es-ES_tradnl"/>
        </w:rPr>
        <w:t xml:space="preserve"> PageMaker, el cual incluye versiones de </w:t>
      </w:r>
      <w:proofErr w:type="spellStart"/>
      <w:r w:rsidR="00FE06FA" w:rsidRPr="009F6D3B">
        <w:rPr>
          <w:rFonts w:ascii="Calibri" w:eastAsia="Times New Roman" w:hAnsi="Calibri" w:cs="Arial"/>
          <w:color w:val="000000"/>
          <w:sz w:val="20"/>
          <w:szCs w:val="20"/>
          <w:shd w:val="clear" w:color="auto" w:fill="FFFFFF"/>
          <w:lang w:val="es-ES_tradnl" w:eastAsia="es-ES_tradnl"/>
        </w:rPr>
        <w:t>Lorem</w:t>
      </w:r>
      <w:proofErr w:type="spellEnd"/>
      <w:r w:rsidR="00FE06FA" w:rsidRPr="009F6D3B">
        <w:rPr>
          <w:rFonts w:ascii="Calibri" w:eastAsia="Times New Roman" w:hAnsi="Calibri" w:cs="Arial"/>
          <w:color w:val="000000"/>
          <w:sz w:val="20"/>
          <w:szCs w:val="20"/>
          <w:shd w:val="clear" w:color="auto" w:fill="FFFFFF"/>
          <w:lang w:val="es-ES_tradnl" w:eastAsia="es-ES_tradnl"/>
        </w:rPr>
        <w:t xml:space="preserve"> </w:t>
      </w:r>
      <w:proofErr w:type="spellStart"/>
      <w:r w:rsidR="00FE06FA" w:rsidRPr="009F6D3B">
        <w:rPr>
          <w:rFonts w:ascii="Calibri" w:eastAsia="Times New Roman" w:hAnsi="Calibri" w:cs="Arial"/>
          <w:color w:val="000000"/>
          <w:sz w:val="20"/>
          <w:szCs w:val="20"/>
          <w:shd w:val="clear" w:color="auto" w:fill="FFFFFF"/>
          <w:lang w:val="es-ES_tradnl" w:eastAsia="es-ES_tradnl"/>
        </w:rPr>
        <w:t>Ipsum</w:t>
      </w:r>
      <w:proofErr w:type="spellEnd"/>
      <w:r w:rsidR="00FE06FA" w:rsidRPr="009F6D3B">
        <w:rPr>
          <w:rFonts w:ascii="Calibri" w:eastAsia="Times New Roman" w:hAnsi="Calibri" w:cs="Arial"/>
          <w:color w:val="000000"/>
          <w:sz w:val="20"/>
          <w:szCs w:val="20"/>
          <w:shd w:val="clear" w:color="auto" w:fill="FFFFFF"/>
          <w:lang w:val="es-ES_tradnl" w:eastAsia="es-ES_tradnl"/>
        </w:rPr>
        <w:t>.</w:t>
      </w:r>
    </w:p>
    <w:p w14:paraId="2662B314" w14:textId="77777777" w:rsidR="00FE06FA" w:rsidRPr="009F6D3B" w:rsidRDefault="00FE06FA" w:rsidP="00FE06FA">
      <w:pPr>
        <w:spacing w:after="0" w:line="240" w:lineRule="auto"/>
        <w:rPr>
          <w:rFonts w:ascii="Calibri" w:eastAsia="Times New Roman" w:hAnsi="Calibri" w:cs="Arial"/>
          <w:color w:val="000000"/>
          <w:sz w:val="21"/>
          <w:szCs w:val="21"/>
          <w:shd w:val="clear" w:color="auto" w:fill="FFFFFF"/>
          <w:lang w:val="es-ES_tradnl" w:eastAsia="es-ES_tradnl"/>
        </w:rPr>
      </w:pPr>
    </w:p>
    <w:p w14:paraId="62FA2AAA" w14:textId="77B01E85" w:rsidR="00FE06FA" w:rsidRDefault="00FE06FA" w:rsidP="00FE06FA">
      <w:pPr>
        <w:spacing w:after="0" w:line="240" w:lineRule="auto"/>
        <w:jc w:val="both"/>
        <w:rPr>
          <w:rFonts w:ascii="Calibri" w:eastAsia="Times New Roman" w:hAnsi="Calibri" w:cs="Arial"/>
          <w:color w:val="000000"/>
          <w:sz w:val="20"/>
          <w:szCs w:val="20"/>
          <w:shd w:val="clear" w:color="auto" w:fill="FFFFFF"/>
          <w:lang w:val="es-ES_tradnl" w:eastAsia="es-ES_tradnl"/>
        </w:rPr>
      </w:pPr>
      <w:r w:rsidRPr="009F6D3B">
        <w:rPr>
          <w:rFonts w:ascii="Calibri" w:eastAsia="Times New Roman" w:hAnsi="Calibri" w:cs="Arial"/>
          <w:color w:val="000000"/>
          <w:sz w:val="20"/>
          <w:szCs w:val="20"/>
          <w:shd w:val="clear" w:color="auto" w:fill="FFFFFF"/>
          <w:lang w:val="es-ES_tradnl" w:eastAsia="es-ES_tradnl"/>
        </w:rPr>
        <w:t xml:space="preserve">Simplemente el texto de relleno de las imprentas y archivos de texto. </w:t>
      </w:r>
      <w:proofErr w:type="spellStart"/>
      <w:r w:rsidRPr="009F6D3B">
        <w:rPr>
          <w:rFonts w:ascii="Calibri" w:eastAsia="Times New Roman" w:hAnsi="Calibri" w:cs="Arial"/>
          <w:color w:val="000000"/>
          <w:sz w:val="20"/>
          <w:szCs w:val="20"/>
          <w:shd w:val="clear" w:color="auto" w:fill="FFFFFF"/>
          <w:lang w:val="es-ES_tradnl" w:eastAsia="es-ES_tradnl"/>
        </w:rPr>
        <w:t>Lorem</w:t>
      </w:r>
      <w:proofErr w:type="spellEnd"/>
      <w:r w:rsidRPr="009F6D3B">
        <w:rPr>
          <w:rFonts w:ascii="Calibri" w:eastAsia="Times New Roman" w:hAnsi="Calibri" w:cs="Arial"/>
          <w:color w:val="000000"/>
          <w:sz w:val="20"/>
          <w:szCs w:val="20"/>
          <w:shd w:val="clear" w:color="auto" w:fill="FFFFFF"/>
          <w:lang w:val="es-ES_tradnl" w:eastAsia="es-ES_tradnl"/>
        </w:rPr>
        <w:t xml:space="preserve"> </w:t>
      </w:r>
      <w:proofErr w:type="spellStart"/>
      <w:r w:rsidRPr="009F6D3B">
        <w:rPr>
          <w:rFonts w:ascii="Calibri" w:eastAsia="Times New Roman" w:hAnsi="Calibri" w:cs="Arial"/>
          <w:color w:val="000000"/>
          <w:sz w:val="20"/>
          <w:szCs w:val="20"/>
          <w:shd w:val="clear" w:color="auto" w:fill="FFFFFF"/>
          <w:lang w:val="es-ES_tradnl" w:eastAsia="es-ES_tradnl"/>
        </w:rPr>
        <w:t>Ipsum</w:t>
      </w:r>
      <w:proofErr w:type="spellEnd"/>
      <w:r w:rsidRPr="009F6D3B">
        <w:rPr>
          <w:rFonts w:ascii="Calibri" w:eastAsia="Times New Roman" w:hAnsi="Calibri" w:cs="Arial"/>
          <w:color w:val="000000"/>
          <w:sz w:val="20"/>
          <w:szCs w:val="20"/>
          <w:shd w:val="clear" w:color="auto" w:fill="FFFFFF"/>
          <w:lang w:val="es-ES_tradnl" w:eastAsia="es-ES_tradnl"/>
        </w:rPr>
        <w:t xml:space="preserve"> ha sido el texto de relleno estándar de las industrias desde el año 1500, cuando un impresor (N. del T. persona que se dedica a la imprenta) desconocido usó una galería de textos y los mezcló de tal manera que logró hacer un libro de textos </w:t>
      </w:r>
      <w:proofErr w:type="spellStart"/>
      <w:r w:rsidRPr="009F6D3B">
        <w:rPr>
          <w:rFonts w:ascii="Calibri" w:eastAsia="Times New Roman" w:hAnsi="Calibri" w:cs="Arial"/>
          <w:color w:val="000000"/>
          <w:sz w:val="20"/>
          <w:szCs w:val="20"/>
          <w:shd w:val="clear" w:color="auto" w:fill="FFFFFF"/>
          <w:lang w:val="es-ES_tradnl" w:eastAsia="es-ES_tradnl"/>
        </w:rPr>
        <w:t>especimen</w:t>
      </w:r>
      <w:proofErr w:type="spellEnd"/>
      <w:r w:rsidRPr="009F6D3B">
        <w:rPr>
          <w:rFonts w:ascii="Calibri" w:eastAsia="Times New Roman" w:hAnsi="Calibri" w:cs="Arial"/>
          <w:color w:val="000000"/>
          <w:sz w:val="20"/>
          <w:szCs w:val="20"/>
          <w:shd w:val="clear" w:color="auto" w:fill="FFFFFF"/>
          <w:lang w:val="es-ES_tradnl" w:eastAsia="es-ES_tradnl"/>
        </w:rPr>
        <w:t>. No sólo sobrevivió 500 años, sino que tambien ingresó como texto de relleno en documentos electrónicos, quedando esencialmente igual al original. Fue popularizado en los 60s con la creación de las hojas "</w:t>
      </w:r>
      <w:proofErr w:type="spellStart"/>
      <w:r w:rsidRPr="009F6D3B">
        <w:rPr>
          <w:rFonts w:ascii="Calibri" w:eastAsia="Times New Roman" w:hAnsi="Calibri" w:cs="Arial"/>
          <w:color w:val="000000"/>
          <w:sz w:val="20"/>
          <w:szCs w:val="20"/>
          <w:shd w:val="clear" w:color="auto" w:fill="FFFFFF"/>
          <w:lang w:val="es-ES_tradnl" w:eastAsia="es-ES_tradnl"/>
        </w:rPr>
        <w:t>Letraset</w:t>
      </w:r>
      <w:proofErr w:type="spellEnd"/>
      <w:r w:rsidRPr="009F6D3B">
        <w:rPr>
          <w:rFonts w:ascii="Calibri" w:eastAsia="Times New Roman" w:hAnsi="Calibri" w:cs="Arial"/>
          <w:color w:val="000000"/>
          <w:sz w:val="20"/>
          <w:szCs w:val="20"/>
          <w:shd w:val="clear" w:color="auto" w:fill="FFFFFF"/>
          <w:lang w:val="es-ES_tradnl" w:eastAsia="es-ES_tradnl"/>
        </w:rPr>
        <w:t xml:space="preserve">", las cuales </w:t>
      </w:r>
      <w:proofErr w:type="spellStart"/>
      <w:r w:rsidRPr="009F6D3B">
        <w:rPr>
          <w:rFonts w:ascii="Calibri" w:eastAsia="Times New Roman" w:hAnsi="Calibri" w:cs="Arial"/>
          <w:color w:val="000000"/>
          <w:sz w:val="20"/>
          <w:szCs w:val="20"/>
          <w:shd w:val="clear" w:color="auto" w:fill="FFFFFF"/>
          <w:lang w:val="es-ES_tradnl" w:eastAsia="es-ES_tradnl"/>
        </w:rPr>
        <w:t>contenian</w:t>
      </w:r>
      <w:proofErr w:type="spellEnd"/>
      <w:r w:rsidRPr="009F6D3B">
        <w:rPr>
          <w:rFonts w:ascii="Calibri" w:eastAsia="Times New Roman" w:hAnsi="Calibri" w:cs="Arial"/>
          <w:color w:val="000000"/>
          <w:sz w:val="20"/>
          <w:szCs w:val="20"/>
          <w:shd w:val="clear" w:color="auto" w:fill="FFFFFF"/>
          <w:lang w:val="es-ES_tradnl" w:eastAsia="es-ES_tradnl"/>
        </w:rPr>
        <w:t xml:space="preserve"> pasajes de </w:t>
      </w:r>
      <w:proofErr w:type="spellStart"/>
      <w:r w:rsidRPr="009F6D3B">
        <w:rPr>
          <w:rFonts w:ascii="Calibri" w:eastAsia="Times New Roman" w:hAnsi="Calibri" w:cs="Arial"/>
          <w:color w:val="000000"/>
          <w:sz w:val="20"/>
          <w:szCs w:val="20"/>
          <w:shd w:val="clear" w:color="auto" w:fill="FFFFFF"/>
          <w:lang w:val="es-ES_tradnl" w:eastAsia="es-ES_tradnl"/>
        </w:rPr>
        <w:t>Lorem</w:t>
      </w:r>
      <w:proofErr w:type="spellEnd"/>
      <w:r w:rsidRPr="009F6D3B">
        <w:rPr>
          <w:rFonts w:ascii="Calibri" w:eastAsia="Times New Roman" w:hAnsi="Calibri" w:cs="Arial"/>
          <w:color w:val="000000"/>
          <w:sz w:val="20"/>
          <w:szCs w:val="20"/>
          <w:shd w:val="clear" w:color="auto" w:fill="FFFFFF"/>
          <w:lang w:val="es-ES_tradnl" w:eastAsia="es-ES_tradnl"/>
        </w:rPr>
        <w:t xml:space="preserve"> </w:t>
      </w:r>
      <w:proofErr w:type="spellStart"/>
      <w:r w:rsidRPr="009F6D3B">
        <w:rPr>
          <w:rFonts w:ascii="Calibri" w:eastAsia="Times New Roman" w:hAnsi="Calibri" w:cs="Arial"/>
          <w:color w:val="000000"/>
          <w:sz w:val="20"/>
          <w:szCs w:val="20"/>
          <w:shd w:val="clear" w:color="auto" w:fill="FFFFFF"/>
          <w:lang w:val="es-ES_tradnl" w:eastAsia="es-ES_tradnl"/>
        </w:rPr>
        <w:t>Ipsum</w:t>
      </w:r>
      <w:proofErr w:type="spellEnd"/>
      <w:r w:rsidRPr="009F6D3B">
        <w:rPr>
          <w:rFonts w:ascii="Calibri" w:eastAsia="Times New Roman" w:hAnsi="Calibri" w:cs="Arial"/>
          <w:color w:val="000000"/>
          <w:sz w:val="20"/>
          <w:szCs w:val="20"/>
          <w:shd w:val="clear" w:color="auto" w:fill="FFFFFF"/>
          <w:lang w:val="es-ES_tradnl" w:eastAsia="es-ES_tradnl"/>
        </w:rPr>
        <w:t xml:space="preserve">, y más recientemente con software de autoedición, como por ejemplo </w:t>
      </w:r>
      <w:proofErr w:type="spellStart"/>
      <w:r w:rsidRPr="009F6D3B">
        <w:rPr>
          <w:rFonts w:ascii="Calibri" w:eastAsia="Times New Roman" w:hAnsi="Calibri" w:cs="Arial"/>
          <w:color w:val="000000"/>
          <w:sz w:val="20"/>
          <w:szCs w:val="20"/>
          <w:shd w:val="clear" w:color="auto" w:fill="FFFFFF"/>
          <w:lang w:val="es-ES_tradnl" w:eastAsia="es-ES_tradnl"/>
        </w:rPr>
        <w:t>Aldus</w:t>
      </w:r>
      <w:proofErr w:type="spellEnd"/>
      <w:r w:rsidRPr="009F6D3B">
        <w:rPr>
          <w:rFonts w:ascii="Calibri" w:eastAsia="Times New Roman" w:hAnsi="Calibri" w:cs="Arial"/>
          <w:color w:val="000000"/>
          <w:sz w:val="20"/>
          <w:szCs w:val="20"/>
          <w:shd w:val="clear" w:color="auto" w:fill="FFFFFF"/>
          <w:lang w:val="es-ES_tradnl" w:eastAsia="es-ES_tradnl"/>
        </w:rPr>
        <w:t xml:space="preserve"> PageMaker, el cual incluye versiones de </w:t>
      </w:r>
      <w:proofErr w:type="spellStart"/>
      <w:r w:rsidRPr="009F6D3B">
        <w:rPr>
          <w:rFonts w:ascii="Calibri" w:eastAsia="Times New Roman" w:hAnsi="Calibri" w:cs="Arial"/>
          <w:color w:val="000000"/>
          <w:sz w:val="20"/>
          <w:szCs w:val="20"/>
          <w:shd w:val="clear" w:color="auto" w:fill="FFFFFF"/>
          <w:lang w:val="es-ES_tradnl" w:eastAsia="es-ES_tradnl"/>
        </w:rPr>
        <w:t>Lorem</w:t>
      </w:r>
      <w:proofErr w:type="spellEnd"/>
      <w:r w:rsidRPr="009F6D3B">
        <w:rPr>
          <w:rFonts w:ascii="Calibri" w:eastAsia="Times New Roman" w:hAnsi="Calibri" w:cs="Arial"/>
          <w:color w:val="000000"/>
          <w:sz w:val="20"/>
          <w:szCs w:val="20"/>
          <w:shd w:val="clear" w:color="auto" w:fill="FFFFFF"/>
          <w:lang w:val="es-ES_tradnl" w:eastAsia="es-ES_tradnl"/>
        </w:rPr>
        <w:t xml:space="preserve"> </w:t>
      </w:r>
      <w:proofErr w:type="spellStart"/>
      <w:r w:rsidRPr="009F6D3B">
        <w:rPr>
          <w:rFonts w:ascii="Calibri" w:eastAsia="Times New Roman" w:hAnsi="Calibri" w:cs="Arial"/>
          <w:color w:val="000000"/>
          <w:sz w:val="20"/>
          <w:szCs w:val="20"/>
          <w:shd w:val="clear" w:color="auto" w:fill="FFFFFF"/>
          <w:lang w:val="es-ES_tradnl" w:eastAsia="es-ES_tradnl"/>
        </w:rPr>
        <w:t>Ipsum</w:t>
      </w:r>
      <w:proofErr w:type="spellEnd"/>
      <w:r w:rsidRPr="009F6D3B">
        <w:rPr>
          <w:rFonts w:ascii="Calibri" w:eastAsia="Times New Roman" w:hAnsi="Calibri" w:cs="Arial"/>
          <w:color w:val="000000"/>
          <w:sz w:val="20"/>
          <w:szCs w:val="20"/>
          <w:shd w:val="clear" w:color="auto" w:fill="FFFFFF"/>
          <w:lang w:val="es-ES_tradnl" w:eastAsia="es-ES_tradnl"/>
        </w:rPr>
        <w:t>.</w:t>
      </w:r>
    </w:p>
    <w:p w14:paraId="3A8FD664" w14:textId="3B20A0C1" w:rsidR="00D00C9B" w:rsidRDefault="00D00C9B" w:rsidP="00FE06FA">
      <w:pPr>
        <w:spacing w:after="0" w:line="240" w:lineRule="auto"/>
        <w:jc w:val="both"/>
        <w:rPr>
          <w:rFonts w:ascii="Calibri" w:eastAsia="Times New Roman" w:hAnsi="Calibri" w:cs="Arial"/>
          <w:color w:val="000000"/>
          <w:sz w:val="20"/>
          <w:szCs w:val="20"/>
          <w:shd w:val="clear" w:color="auto" w:fill="FFFFFF"/>
          <w:lang w:val="es-ES_tradnl" w:eastAsia="es-ES_tradnl"/>
        </w:rPr>
      </w:pPr>
    </w:p>
    <w:p w14:paraId="6DC3F190" w14:textId="18F106FD" w:rsidR="00D00C9B" w:rsidRPr="009F6D3B" w:rsidRDefault="00D00C9B" w:rsidP="00FE06FA">
      <w:pPr>
        <w:spacing w:after="0" w:line="240" w:lineRule="auto"/>
        <w:jc w:val="both"/>
        <w:rPr>
          <w:rFonts w:ascii="Calibri" w:eastAsia="Times New Roman" w:hAnsi="Calibri" w:cs="Arial"/>
          <w:color w:val="000000"/>
          <w:sz w:val="20"/>
          <w:szCs w:val="20"/>
          <w:shd w:val="clear" w:color="auto" w:fill="FFFFFF"/>
          <w:lang w:val="es-ES_tradnl" w:eastAsia="es-ES_tradnl"/>
        </w:rPr>
      </w:pPr>
      <w:r>
        <w:rPr>
          <w:rFonts w:ascii="Calibri" w:eastAsia="Times New Roman" w:hAnsi="Calibri" w:cs="Arial"/>
          <w:color w:val="000000"/>
          <w:sz w:val="20"/>
          <w:szCs w:val="20"/>
          <w:shd w:val="clear" w:color="auto" w:fill="FFFFFF"/>
          <w:lang w:val="es-ES_tradnl" w:eastAsia="es-ES_tradnl"/>
        </w:rPr>
        <w:t>I</w:t>
      </w:r>
      <w:r w:rsidRPr="009F6D3B">
        <w:rPr>
          <w:rFonts w:ascii="Calibri" w:eastAsia="Times New Roman" w:hAnsi="Calibri" w:cs="Arial"/>
          <w:color w:val="000000"/>
          <w:sz w:val="20"/>
          <w:szCs w:val="20"/>
          <w:shd w:val="clear" w:color="auto" w:fill="FFFFFF"/>
          <w:lang w:val="es-ES_tradnl" w:eastAsia="es-ES_tradnl"/>
        </w:rPr>
        <w:t xml:space="preserve">ndustrias desde el año 1500, cuando un impresor (N. del T. persona que se dedica a la imprenta) desconocido usó una galería de textos y los mezcló de tal manera que logró hacer un libro de textos </w:t>
      </w:r>
      <w:proofErr w:type="spellStart"/>
      <w:r w:rsidRPr="009F6D3B">
        <w:rPr>
          <w:rFonts w:ascii="Calibri" w:eastAsia="Times New Roman" w:hAnsi="Calibri" w:cs="Arial"/>
          <w:color w:val="000000"/>
          <w:sz w:val="20"/>
          <w:szCs w:val="20"/>
          <w:shd w:val="clear" w:color="auto" w:fill="FFFFFF"/>
          <w:lang w:val="es-ES_tradnl" w:eastAsia="es-ES_tradnl"/>
        </w:rPr>
        <w:t>especimen</w:t>
      </w:r>
      <w:proofErr w:type="spellEnd"/>
      <w:r w:rsidRPr="009F6D3B">
        <w:rPr>
          <w:rFonts w:ascii="Calibri" w:eastAsia="Times New Roman" w:hAnsi="Calibri" w:cs="Arial"/>
          <w:color w:val="000000"/>
          <w:sz w:val="20"/>
          <w:szCs w:val="20"/>
          <w:shd w:val="clear" w:color="auto" w:fill="FFFFFF"/>
          <w:lang w:val="es-ES_tradnl" w:eastAsia="es-ES_tradnl"/>
        </w:rPr>
        <w:t>. No sólo sobrevivió 500 años, sino que tambien ingresó como texto de relleno en documentos electrónicos, quedando esencialmente igual al original. Fue popularizado en los 60s con la creación de las hojas "</w:t>
      </w:r>
      <w:proofErr w:type="spellStart"/>
      <w:r w:rsidRPr="009F6D3B">
        <w:rPr>
          <w:rFonts w:ascii="Calibri" w:eastAsia="Times New Roman" w:hAnsi="Calibri" w:cs="Arial"/>
          <w:color w:val="000000"/>
          <w:sz w:val="20"/>
          <w:szCs w:val="20"/>
          <w:shd w:val="clear" w:color="auto" w:fill="FFFFFF"/>
          <w:lang w:val="es-ES_tradnl" w:eastAsia="es-ES_tradnl"/>
        </w:rPr>
        <w:t>Letraset</w:t>
      </w:r>
      <w:proofErr w:type="spellEnd"/>
      <w:r w:rsidRPr="009F6D3B">
        <w:rPr>
          <w:rFonts w:ascii="Calibri" w:eastAsia="Times New Roman" w:hAnsi="Calibri" w:cs="Arial"/>
          <w:color w:val="000000"/>
          <w:sz w:val="20"/>
          <w:szCs w:val="20"/>
          <w:shd w:val="clear" w:color="auto" w:fill="FFFFFF"/>
          <w:lang w:val="es-ES_tradnl" w:eastAsia="es-ES_tradnl"/>
        </w:rPr>
        <w:t xml:space="preserve">", las cuales </w:t>
      </w:r>
      <w:proofErr w:type="spellStart"/>
      <w:r w:rsidRPr="009F6D3B">
        <w:rPr>
          <w:rFonts w:ascii="Calibri" w:eastAsia="Times New Roman" w:hAnsi="Calibri" w:cs="Arial"/>
          <w:color w:val="000000"/>
          <w:sz w:val="20"/>
          <w:szCs w:val="20"/>
          <w:shd w:val="clear" w:color="auto" w:fill="FFFFFF"/>
          <w:lang w:val="es-ES_tradnl" w:eastAsia="es-ES_tradnl"/>
        </w:rPr>
        <w:t>contenian</w:t>
      </w:r>
      <w:proofErr w:type="spellEnd"/>
      <w:r w:rsidRPr="009F6D3B">
        <w:rPr>
          <w:rFonts w:ascii="Calibri" w:eastAsia="Times New Roman" w:hAnsi="Calibri" w:cs="Arial"/>
          <w:color w:val="000000"/>
          <w:sz w:val="20"/>
          <w:szCs w:val="20"/>
          <w:shd w:val="clear" w:color="auto" w:fill="FFFFFF"/>
          <w:lang w:val="es-ES_tradnl" w:eastAsia="es-ES_tradnl"/>
        </w:rPr>
        <w:t xml:space="preserve"> pasajes de </w:t>
      </w:r>
      <w:proofErr w:type="spellStart"/>
      <w:r w:rsidRPr="009F6D3B">
        <w:rPr>
          <w:rFonts w:ascii="Calibri" w:eastAsia="Times New Roman" w:hAnsi="Calibri" w:cs="Arial"/>
          <w:color w:val="000000"/>
          <w:sz w:val="20"/>
          <w:szCs w:val="20"/>
          <w:shd w:val="clear" w:color="auto" w:fill="FFFFFF"/>
          <w:lang w:val="es-ES_tradnl" w:eastAsia="es-ES_tradnl"/>
        </w:rPr>
        <w:t>Lorem</w:t>
      </w:r>
      <w:proofErr w:type="spellEnd"/>
      <w:r w:rsidRPr="009F6D3B">
        <w:rPr>
          <w:rFonts w:ascii="Calibri" w:eastAsia="Times New Roman" w:hAnsi="Calibri" w:cs="Arial"/>
          <w:color w:val="000000"/>
          <w:sz w:val="20"/>
          <w:szCs w:val="20"/>
          <w:shd w:val="clear" w:color="auto" w:fill="FFFFFF"/>
          <w:lang w:val="es-ES_tradnl" w:eastAsia="es-ES_tradnl"/>
        </w:rPr>
        <w:t xml:space="preserve"> </w:t>
      </w:r>
      <w:proofErr w:type="spellStart"/>
      <w:r w:rsidRPr="009F6D3B">
        <w:rPr>
          <w:rFonts w:ascii="Calibri" w:eastAsia="Times New Roman" w:hAnsi="Calibri" w:cs="Arial"/>
          <w:color w:val="000000"/>
          <w:sz w:val="20"/>
          <w:szCs w:val="20"/>
          <w:shd w:val="clear" w:color="auto" w:fill="FFFFFF"/>
          <w:lang w:val="es-ES_tradnl" w:eastAsia="es-ES_tradnl"/>
        </w:rPr>
        <w:t>Ipsum</w:t>
      </w:r>
      <w:proofErr w:type="spellEnd"/>
      <w:r w:rsidRPr="009F6D3B">
        <w:rPr>
          <w:rFonts w:ascii="Calibri" w:eastAsia="Times New Roman" w:hAnsi="Calibri" w:cs="Arial"/>
          <w:color w:val="000000"/>
          <w:sz w:val="20"/>
          <w:szCs w:val="20"/>
          <w:shd w:val="clear" w:color="auto" w:fill="FFFFFF"/>
          <w:lang w:val="es-ES_tradnl" w:eastAsia="es-ES_tradnl"/>
        </w:rPr>
        <w:t xml:space="preserve">, y más recientemente con software de autoedición, como por ejemplo </w:t>
      </w:r>
      <w:proofErr w:type="spellStart"/>
      <w:r w:rsidRPr="009F6D3B">
        <w:rPr>
          <w:rFonts w:ascii="Calibri" w:eastAsia="Times New Roman" w:hAnsi="Calibri" w:cs="Arial"/>
          <w:color w:val="000000"/>
          <w:sz w:val="20"/>
          <w:szCs w:val="20"/>
          <w:shd w:val="clear" w:color="auto" w:fill="FFFFFF"/>
          <w:lang w:val="es-ES_tradnl" w:eastAsia="es-ES_tradnl"/>
        </w:rPr>
        <w:t>Aldus</w:t>
      </w:r>
      <w:proofErr w:type="spellEnd"/>
      <w:r w:rsidRPr="009F6D3B">
        <w:rPr>
          <w:rFonts w:ascii="Calibri" w:eastAsia="Times New Roman" w:hAnsi="Calibri" w:cs="Arial"/>
          <w:color w:val="000000"/>
          <w:sz w:val="20"/>
          <w:szCs w:val="20"/>
          <w:shd w:val="clear" w:color="auto" w:fill="FFFFFF"/>
          <w:lang w:val="es-ES_tradnl" w:eastAsia="es-ES_tradnl"/>
        </w:rPr>
        <w:t xml:space="preserve"> PageMaker, el cual incluye versiones de </w:t>
      </w:r>
      <w:proofErr w:type="spellStart"/>
      <w:r w:rsidRPr="009F6D3B">
        <w:rPr>
          <w:rFonts w:ascii="Calibri" w:eastAsia="Times New Roman" w:hAnsi="Calibri" w:cs="Arial"/>
          <w:color w:val="000000"/>
          <w:sz w:val="20"/>
          <w:szCs w:val="20"/>
          <w:shd w:val="clear" w:color="auto" w:fill="FFFFFF"/>
          <w:lang w:val="es-ES_tradnl" w:eastAsia="es-ES_tradnl"/>
        </w:rPr>
        <w:t>Lorem</w:t>
      </w:r>
      <w:proofErr w:type="spellEnd"/>
      <w:r w:rsidRPr="009F6D3B">
        <w:rPr>
          <w:rFonts w:ascii="Calibri" w:eastAsia="Times New Roman" w:hAnsi="Calibri" w:cs="Arial"/>
          <w:color w:val="000000"/>
          <w:sz w:val="20"/>
          <w:szCs w:val="20"/>
          <w:shd w:val="clear" w:color="auto" w:fill="FFFFFF"/>
          <w:lang w:val="es-ES_tradnl" w:eastAsia="es-ES_tradnl"/>
        </w:rPr>
        <w:t xml:space="preserve"> </w:t>
      </w:r>
      <w:proofErr w:type="spellStart"/>
      <w:r w:rsidRPr="009F6D3B">
        <w:rPr>
          <w:rFonts w:ascii="Calibri" w:eastAsia="Times New Roman" w:hAnsi="Calibri" w:cs="Arial"/>
          <w:color w:val="000000"/>
          <w:sz w:val="20"/>
          <w:szCs w:val="20"/>
          <w:shd w:val="clear" w:color="auto" w:fill="FFFFFF"/>
          <w:lang w:val="es-ES_tradnl" w:eastAsia="es-ES_tradnl"/>
        </w:rPr>
        <w:t>Ipsum</w:t>
      </w:r>
      <w:proofErr w:type="spellEnd"/>
      <w:r w:rsidRPr="009F6D3B">
        <w:rPr>
          <w:rFonts w:ascii="Calibri" w:eastAsia="Times New Roman" w:hAnsi="Calibri" w:cs="Arial"/>
          <w:color w:val="000000"/>
          <w:sz w:val="20"/>
          <w:szCs w:val="20"/>
          <w:shd w:val="clear" w:color="auto" w:fill="FFFFFF"/>
          <w:lang w:val="es-ES_tradnl" w:eastAsia="es-ES_tradnl"/>
        </w:rPr>
        <w:t>.</w:t>
      </w:r>
    </w:p>
    <w:p w14:paraId="54670EC1" w14:textId="77777777" w:rsidR="00FE06FA" w:rsidRPr="009F6D3B" w:rsidRDefault="00FE06FA" w:rsidP="00FE06FA">
      <w:pPr>
        <w:spacing w:after="0" w:line="240" w:lineRule="auto"/>
        <w:jc w:val="both"/>
        <w:rPr>
          <w:rFonts w:ascii="Calibri" w:eastAsia="Times New Roman" w:hAnsi="Calibri" w:cs="Arial"/>
          <w:color w:val="000000"/>
          <w:sz w:val="20"/>
          <w:szCs w:val="20"/>
          <w:shd w:val="clear" w:color="auto" w:fill="FFFFFF"/>
          <w:lang w:val="es-ES_tradnl" w:eastAsia="es-ES_tradnl"/>
        </w:rPr>
      </w:pPr>
    </w:p>
    <w:p w14:paraId="082770DB" w14:textId="61D0A244" w:rsidR="00D00C9B" w:rsidRPr="00D00C9B" w:rsidRDefault="00116270" w:rsidP="00D00C9B">
      <w:pPr>
        <w:pStyle w:val="Piedepgina"/>
        <w:tabs>
          <w:tab w:val="clear" w:pos="4680"/>
          <w:tab w:val="left" w:pos="4678"/>
          <w:tab w:val="center" w:pos="5529"/>
        </w:tabs>
        <w:spacing w:line="0" w:lineRule="atLeast"/>
        <w:jc w:val="both"/>
        <w:rPr>
          <w:rFonts w:ascii="Trebuchet MS" w:hAnsi="Trebuchet MS" w:cs="Trebuchet MS"/>
          <w:color w:val="0E4194"/>
          <w:sz w:val="28"/>
          <w:szCs w:val="28"/>
          <w:lang w:val="es-ES"/>
        </w:rPr>
      </w:pPr>
      <w:proofErr w:type="spellStart"/>
      <w:r>
        <w:rPr>
          <w:rFonts w:ascii="Calibri" w:eastAsia="Times New Roman" w:hAnsi="Calibri" w:cs="Arial"/>
          <w:b/>
          <w:bCs/>
          <w:color w:val="000000"/>
          <w:sz w:val="28"/>
          <w:szCs w:val="28"/>
          <w:shd w:val="clear" w:color="auto" w:fill="FFFFFF"/>
          <w:lang w:val="es-ES_tradnl" w:eastAsia="es-ES_tradnl"/>
        </w:rPr>
        <w:t>Let’s</w:t>
      </w:r>
      <w:proofErr w:type="spellEnd"/>
      <w:r>
        <w:rPr>
          <w:rFonts w:ascii="Calibri" w:eastAsia="Times New Roman" w:hAnsi="Calibri" w:cs="Arial"/>
          <w:b/>
          <w:bCs/>
          <w:color w:val="000000"/>
          <w:sz w:val="28"/>
          <w:szCs w:val="28"/>
          <w:shd w:val="clear" w:color="auto" w:fill="FFFFFF"/>
          <w:lang w:val="es-ES_tradnl" w:eastAsia="es-ES_tradnl"/>
        </w:rPr>
        <w:t xml:space="preserve"> </w:t>
      </w:r>
      <w:proofErr w:type="spellStart"/>
      <w:r>
        <w:rPr>
          <w:rFonts w:ascii="Calibri" w:eastAsia="Times New Roman" w:hAnsi="Calibri" w:cs="Arial"/>
          <w:b/>
          <w:bCs/>
          <w:color w:val="000000"/>
          <w:sz w:val="28"/>
          <w:szCs w:val="28"/>
          <w:shd w:val="clear" w:color="auto" w:fill="FFFFFF"/>
          <w:lang w:val="es-ES_tradnl" w:eastAsia="es-ES_tradnl"/>
        </w:rPr>
        <w:t>explain</w:t>
      </w:r>
      <w:proofErr w:type="spellEnd"/>
      <w:r>
        <w:rPr>
          <w:rFonts w:ascii="Calibri" w:eastAsia="Times New Roman" w:hAnsi="Calibri" w:cs="Arial"/>
          <w:b/>
          <w:bCs/>
          <w:color w:val="000000"/>
          <w:sz w:val="28"/>
          <w:szCs w:val="28"/>
          <w:shd w:val="clear" w:color="auto" w:fill="FFFFFF"/>
          <w:lang w:val="es-ES_tradnl" w:eastAsia="es-ES_tradnl"/>
        </w:rPr>
        <w:t xml:space="preserve"> </w:t>
      </w:r>
      <w:proofErr w:type="spellStart"/>
      <w:r>
        <w:rPr>
          <w:rFonts w:ascii="Calibri" w:eastAsia="Times New Roman" w:hAnsi="Calibri" w:cs="Arial"/>
          <w:b/>
          <w:bCs/>
          <w:color w:val="000000"/>
          <w:sz w:val="28"/>
          <w:szCs w:val="28"/>
          <w:shd w:val="clear" w:color="auto" w:fill="FFFFFF"/>
          <w:lang w:val="es-ES_tradnl" w:eastAsia="es-ES_tradnl"/>
        </w:rPr>
        <w:t>something</w:t>
      </w:r>
      <w:proofErr w:type="spellEnd"/>
      <w:r>
        <w:rPr>
          <w:rFonts w:ascii="Calibri" w:eastAsia="Times New Roman" w:hAnsi="Calibri" w:cs="Arial"/>
          <w:b/>
          <w:bCs/>
          <w:color w:val="000000"/>
          <w:sz w:val="28"/>
          <w:szCs w:val="28"/>
          <w:shd w:val="clear" w:color="auto" w:fill="FFFFFF"/>
          <w:lang w:val="es-ES_tradnl" w:eastAsia="es-ES_tradnl"/>
        </w:rPr>
        <w:t xml:space="preserve"> </w:t>
      </w:r>
      <w:proofErr w:type="spellStart"/>
      <w:r>
        <w:rPr>
          <w:rFonts w:ascii="Calibri" w:eastAsia="Times New Roman" w:hAnsi="Calibri" w:cs="Arial"/>
          <w:b/>
          <w:bCs/>
          <w:color w:val="000000"/>
          <w:sz w:val="28"/>
          <w:szCs w:val="28"/>
          <w:shd w:val="clear" w:color="auto" w:fill="FFFFFF"/>
          <w:lang w:val="es-ES_tradnl" w:eastAsia="es-ES_tradnl"/>
        </w:rPr>
        <w:t>here</w:t>
      </w:r>
      <w:proofErr w:type="spellEnd"/>
      <w:r>
        <w:rPr>
          <w:rFonts w:ascii="Calibri" w:eastAsia="Times New Roman" w:hAnsi="Calibri" w:cs="Arial"/>
          <w:b/>
          <w:bCs/>
          <w:color w:val="000000"/>
          <w:sz w:val="28"/>
          <w:szCs w:val="28"/>
          <w:shd w:val="clear" w:color="auto" w:fill="FFFFFF"/>
          <w:lang w:val="es-ES_tradnl" w:eastAsia="es-ES_tradnl"/>
        </w:rPr>
        <w:t xml:space="preserve"> </w:t>
      </w:r>
      <w:proofErr w:type="spellStart"/>
      <w:r>
        <w:rPr>
          <w:rFonts w:ascii="Calibri" w:eastAsia="Times New Roman" w:hAnsi="Calibri" w:cs="Arial"/>
          <w:b/>
          <w:bCs/>
          <w:color w:val="000000"/>
          <w:sz w:val="28"/>
          <w:szCs w:val="28"/>
          <w:shd w:val="clear" w:color="auto" w:fill="FFFFFF"/>
          <w:lang w:val="es-ES_tradnl" w:eastAsia="es-ES_tradnl"/>
        </w:rPr>
        <w:t>now</w:t>
      </w:r>
      <w:proofErr w:type="spellEnd"/>
    </w:p>
    <w:p w14:paraId="07588129" w14:textId="77777777" w:rsidR="00D00C9B" w:rsidRDefault="00D00C9B" w:rsidP="00D00C9B">
      <w:pPr>
        <w:pStyle w:val="Piedepgina"/>
        <w:tabs>
          <w:tab w:val="clear" w:pos="4680"/>
          <w:tab w:val="left" w:pos="4678"/>
          <w:tab w:val="center" w:pos="5529"/>
        </w:tabs>
        <w:spacing w:line="0" w:lineRule="atLeast"/>
        <w:jc w:val="both"/>
        <w:rPr>
          <w:rFonts w:ascii="Trebuchet MS" w:hAnsi="Trebuchet MS" w:cs="Trebuchet MS"/>
          <w:color w:val="0E4194"/>
          <w:sz w:val="18"/>
          <w:szCs w:val="18"/>
          <w:lang w:val="es-ES"/>
        </w:rPr>
      </w:pPr>
    </w:p>
    <w:p w14:paraId="2CF788BC" w14:textId="5E1D5357" w:rsidR="00D00C9B" w:rsidRDefault="00D00C9B" w:rsidP="00D00C9B">
      <w:pPr>
        <w:spacing w:after="0" w:line="240" w:lineRule="auto"/>
        <w:jc w:val="both"/>
        <w:rPr>
          <w:rFonts w:ascii="Calibri" w:eastAsia="Times New Roman" w:hAnsi="Calibri" w:cs="Arial"/>
          <w:color w:val="000000"/>
          <w:sz w:val="20"/>
          <w:szCs w:val="20"/>
          <w:shd w:val="clear" w:color="auto" w:fill="FFFFFF"/>
          <w:lang w:val="es-ES_tradnl" w:eastAsia="es-ES_tradnl"/>
        </w:rPr>
      </w:pPr>
      <w:r>
        <w:rPr>
          <w:rFonts w:ascii="Calibri" w:eastAsia="Times New Roman" w:hAnsi="Calibri" w:cs="Arial"/>
          <w:color w:val="000000"/>
          <w:sz w:val="20"/>
          <w:szCs w:val="20"/>
          <w:shd w:val="clear" w:color="auto" w:fill="FFFFFF"/>
          <w:lang w:val="es-ES" w:eastAsia="es-ES_tradnl"/>
        </w:rPr>
        <w:t>I</w:t>
      </w:r>
      <w:proofErr w:type="spellStart"/>
      <w:r w:rsidRPr="009F6D3B">
        <w:rPr>
          <w:rFonts w:ascii="Calibri" w:eastAsia="Times New Roman" w:hAnsi="Calibri" w:cs="Arial"/>
          <w:color w:val="000000"/>
          <w:sz w:val="20"/>
          <w:szCs w:val="20"/>
          <w:shd w:val="clear" w:color="auto" w:fill="FFFFFF"/>
          <w:lang w:val="es-ES_tradnl" w:eastAsia="es-ES_tradnl"/>
        </w:rPr>
        <w:t>ngresó</w:t>
      </w:r>
      <w:proofErr w:type="spellEnd"/>
      <w:r w:rsidRPr="009F6D3B">
        <w:rPr>
          <w:rFonts w:ascii="Calibri" w:eastAsia="Times New Roman" w:hAnsi="Calibri" w:cs="Arial"/>
          <w:color w:val="000000"/>
          <w:sz w:val="20"/>
          <w:szCs w:val="20"/>
          <w:shd w:val="clear" w:color="auto" w:fill="FFFFFF"/>
          <w:lang w:val="es-ES_tradnl" w:eastAsia="es-ES_tradnl"/>
        </w:rPr>
        <w:t xml:space="preserve"> como texto de relleno en documentos electrónicos, quedando esencialmente igual al original. Fue popularizado en los</w:t>
      </w:r>
      <w:r>
        <w:rPr>
          <w:rFonts w:ascii="Calibri" w:eastAsia="Times New Roman" w:hAnsi="Calibri" w:cs="Arial"/>
          <w:color w:val="000000"/>
          <w:sz w:val="20"/>
          <w:szCs w:val="20"/>
          <w:shd w:val="clear" w:color="auto" w:fill="FFFFFF"/>
          <w:lang w:val="es-ES_tradnl" w:eastAsia="es-ES_tradnl"/>
        </w:rPr>
        <w:t xml:space="preserve"> </w:t>
      </w:r>
      <w:r w:rsidRPr="009F6D3B">
        <w:rPr>
          <w:rFonts w:ascii="Calibri" w:eastAsia="Times New Roman" w:hAnsi="Calibri" w:cs="Arial"/>
          <w:color w:val="000000"/>
          <w:sz w:val="20"/>
          <w:szCs w:val="20"/>
          <w:shd w:val="clear" w:color="auto" w:fill="FFFFFF"/>
          <w:lang w:val="es-ES_tradnl" w:eastAsia="es-ES_tradnl"/>
        </w:rPr>
        <w:t xml:space="preserve">textos y los mezcló de tal manera que logró hacer un libro de textos </w:t>
      </w:r>
      <w:proofErr w:type="spellStart"/>
      <w:r w:rsidRPr="009F6D3B">
        <w:rPr>
          <w:rFonts w:ascii="Calibri" w:eastAsia="Times New Roman" w:hAnsi="Calibri" w:cs="Arial"/>
          <w:color w:val="000000"/>
          <w:sz w:val="20"/>
          <w:szCs w:val="20"/>
          <w:shd w:val="clear" w:color="auto" w:fill="FFFFFF"/>
          <w:lang w:val="es-ES_tradnl" w:eastAsia="es-ES_tradnl"/>
        </w:rPr>
        <w:t>especimen</w:t>
      </w:r>
      <w:proofErr w:type="spellEnd"/>
      <w:r w:rsidRPr="009F6D3B">
        <w:rPr>
          <w:rFonts w:ascii="Calibri" w:eastAsia="Times New Roman" w:hAnsi="Calibri" w:cs="Arial"/>
          <w:color w:val="000000"/>
          <w:sz w:val="20"/>
          <w:szCs w:val="20"/>
          <w:shd w:val="clear" w:color="auto" w:fill="FFFFFF"/>
          <w:lang w:val="es-ES_tradnl" w:eastAsia="es-ES_tradnl"/>
        </w:rPr>
        <w:t>. No sólo sobrevivió 500 años, sino que tambien ingresó como texto de relleno en documentos electrónicos, quedando esencialmente igual al original. Fue popularizado en los 60s con la creación de las hojas "</w:t>
      </w:r>
      <w:proofErr w:type="spellStart"/>
      <w:r w:rsidRPr="009F6D3B">
        <w:rPr>
          <w:rFonts w:ascii="Calibri" w:eastAsia="Times New Roman" w:hAnsi="Calibri" w:cs="Arial"/>
          <w:color w:val="000000"/>
          <w:sz w:val="20"/>
          <w:szCs w:val="20"/>
          <w:shd w:val="clear" w:color="auto" w:fill="FFFFFF"/>
          <w:lang w:val="es-ES_tradnl" w:eastAsia="es-ES_tradnl"/>
        </w:rPr>
        <w:t>Letraset</w:t>
      </w:r>
      <w:proofErr w:type="spellEnd"/>
      <w:r w:rsidRPr="009F6D3B">
        <w:rPr>
          <w:rFonts w:ascii="Calibri" w:eastAsia="Times New Roman" w:hAnsi="Calibri" w:cs="Arial"/>
          <w:color w:val="000000"/>
          <w:sz w:val="20"/>
          <w:szCs w:val="20"/>
          <w:shd w:val="clear" w:color="auto" w:fill="FFFFFF"/>
          <w:lang w:val="es-ES_tradnl" w:eastAsia="es-ES_tradnl"/>
        </w:rPr>
        <w:t xml:space="preserve">", las cuales </w:t>
      </w:r>
      <w:proofErr w:type="spellStart"/>
      <w:r w:rsidRPr="009F6D3B">
        <w:rPr>
          <w:rFonts w:ascii="Calibri" w:eastAsia="Times New Roman" w:hAnsi="Calibri" w:cs="Arial"/>
          <w:color w:val="000000"/>
          <w:sz w:val="20"/>
          <w:szCs w:val="20"/>
          <w:shd w:val="clear" w:color="auto" w:fill="FFFFFF"/>
          <w:lang w:val="es-ES_tradnl" w:eastAsia="es-ES_tradnl"/>
        </w:rPr>
        <w:t>contenian</w:t>
      </w:r>
      <w:proofErr w:type="spellEnd"/>
      <w:r w:rsidRPr="009F6D3B">
        <w:rPr>
          <w:rFonts w:ascii="Calibri" w:eastAsia="Times New Roman" w:hAnsi="Calibri" w:cs="Arial"/>
          <w:color w:val="000000"/>
          <w:sz w:val="20"/>
          <w:szCs w:val="20"/>
          <w:shd w:val="clear" w:color="auto" w:fill="FFFFFF"/>
          <w:lang w:val="es-ES_tradnl" w:eastAsia="es-ES_tradnl"/>
        </w:rPr>
        <w:t xml:space="preserve"> pasajes de </w:t>
      </w:r>
      <w:proofErr w:type="spellStart"/>
      <w:r w:rsidRPr="009F6D3B">
        <w:rPr>
          <w:rFonts w:ascii="Calibri" w:eastAsia="Times New Roman" w:hAnsi="Calibri" w:cs="Arial"/>
          <w:color w:val="000000"/>
          <w:sz w:val="20"/>
          <w:szCs w:val="20"/>
          <w:shd w:val="clear" w:color="auto" w:fill="FFFFFF"/>
          <w:lang w:val="es-ES_tradnl" w:eastAsia="es-ES_tradnl"/>
        </w:rPr>
        <w:t>Lorem</w:t>
      </w:r>
      <w:proofErr w:type="spellEnd"/>
      <w:r w:rsidRPr="009F6D3B">
        <w:rPr>
          <w:rFonts w:ascii="Calibri" w:eastAsia="Times New Roman" w:hAnsi="Calibri" w:cs="Arial"/>
          <w:color w:val="000000"/>
          <w:sz w:val="20"/>
          <w:szCs w:val="20"/>
          <w:shd w:val="clear" w:color="auto" w:fill="FFFFFF"/>
          <w:lang w:val="es-ES_tradnl" w:eastAsia="es-ES_tradnl"/>
        </w:rPr>
        <w:t xml:space="preserve"> </w:t>
      </w:r>
      <w:proofErr w:type="spellStart"/>
      <w:r w:rsidRPr="009F6D3B">
        <w:rPr>
          <w:rFonts w:ascii="Calibri" w:eastAsia="Times New Roman" w:hAnsi="Calibri" w:cs="Arial"/>
          <w:color w:val="000000"/>
          <w:sz w:val="20"/>
          <w:szCs w:val="20"/>
          <w:shd w:val="clear" w:color="auto" w:fill="FFFFFF"/>
          <w:lang w:val="es-ES_tradnl" w:eastAsia="es-ES_tradnl"/>
        </w:rPr>
        <w:t>Ipsum</w:t>
      </w:r>
      <w:proofErr w:type="spellEnd"/>
      <w:r w:rsidRPr="009F6D3B">
        <w:rPr>
          <w:rFonts w:ascii="Calibri" w:eastAsia="Times New Roman" w:hAnsi="Calibri" w:cs="Arial"/>
          <w:color w:val="000000"/>
          <w:sz w:val="20"/>
          <w:szCs w:val="20"/>
          <w:shd w:val="clear" w:color="auto" w:fill="FFFFFF"/>
          <w:lang w:val="es-ES_tradnl" w:eastAsia="es-ES_tradnl"/>
        </w:rPr>
        <w:t xml:space="preserve">, y más recientemente con software de autoedición, como por ejemplo </w:t>
      </w:r>
      <w:proofErr w:type="spellStart"/>
      <w:r w:rsidRPr="009F6D3B">
        <w:rPr>
          <w:rFonts w:ascii="Calibri" w:eastAsia="Times New Roman" w:hAnsi="Calibri" w:cs="Arial"/>
          <w:color w:val="000000"/>
          <w:sz w:val="20"/>
          <w:szCs w:val="20"/>
          <w:shd w:val="clear" w:color="auto" w:fill="FFFFFF"/>
          <w:lang w:val="es-ES_tradnl" w:eastAsia="es-ES_tradnl"/>
        </w:rPr>
        <w:t>Aldus</w:t>
      </w:r>
      <w:proofErr w:type="spellEnd"/>
      <w:r w:rsidRPr="009F6D3B">
        <w:rPr>
          <w:rFonts w:ascii="Calibri" w:eastAsia="Times New Roman" w:hAnsi="Calibri" w:cs="Arial"/>
          <w:color w:val="000000"/>
          <w:sz w:val="20"/>
          <w:szCs w:val="20"/>
          <w:shd w:val="clear" w:color="auto" w:fill="FFFFFF"/>
          <w:lang w:val="es-ES_tradnl" w:eastAsia="es-ES_tradnl"/>
        </w:rPr>
        <w:t xml:space="preserve"> PageMaker, el cual incluye versiones de </w:t>
      </w:r>
      <w:proofErr w:type="spellStart"/>
      <w:r w:rsidRPr="009F6D3B">
        <w:rPr>
          <w:rFonts w:ascii="Calibri" w:eastAsia="Times New Roman" w:hAnsi="Calibri" w:cs="Arial"/>
          <w:color w:val="000000"/>
          <w:sz w:val="20"/>
          <w:szCs w:val="20"/>
          <w:shd w:val="clear" w:color="auto" w:fill="FFFFFF"/>
          <w:lang w:val="es-ES_tradnl" w:eastAsia="es-ES_tradnl"/>
        </w:rPr>
        <w:t>Lorem</w:t>
      </w:r>
      <w:proofErr w:type="spellEnd"/>
      <w:r w:rsidRPr="009F6D3B">
        <w:rPr>
          <w:rFonts w:ascii="Calibri" w:eastAsia="Times New Roman" w:hAnsi="Calibri" w:cs="Arial"/>
          <w:color w:val="000000"/>
          <w:sz w:val="20"/>
          <w:szCs w:val="20"/>
          <w:shd w:val="clear" w:color="auto" w:fill="FFFFFF"/>
          <w:lang w:val="es-ES_tradnl" w:eastAsia="es-ES_tradnl"/>
        </w:rPr>
        <w:t xml:space="preserve"> </w:t>
      </w:r>
      <w:proofErr w:type="spellStart"/>
      <w:r w:rsidRPr="009F6D3B">
        <w:rPr>
          <w:rFonts w:ascii="Calibri" w:eastAsia="Times New Roman" w:hAnsi="Calibri" w:cs="Arial"/>
          <w:color w:val="000000"/>
          <w:sz w:val="20"/>
          <w:szCs w:val="20"/>
          <w:shd w:val="clear" w:color="auto" w:fill="FFFFFF"/>
          <w:lang w:val="es-ES_tradnl" w:eastAsia="es-ES_tradnl"/>
        </w:rPr>
        <w:t>Ipsum</w:t>
      </w:r>
      <w:proofErr w:type="spellEnd"/>
      <w:r w:rsidRPr="009F6D3B">
        <w:rPr>
          <w:rFonts w:ascii="Calibri" w:eastAsia="Times New Roman" w:hAnsi="Calibri" w:cs="Arial"/>
          <w:color w:val="000000"/>
          <w:sz w:val="20"/>
          <w:szCs w:val="20"/>
          <w:shd w:val="clear" w:color="auto" w:fill="FFFFFF"/>
          <w:lang w:val="es-ES_tradnl" w:eastAsia="es-ES_tradnl"/>
        </w:rPr>
        <w:t>.</w:t>
      </w:r>
    </w:p>
    <w:p w14:paraId="11855D96" w14:textId="2ED63A87" w:rsidR="00116270" w:rsidRDefault="00116270" w:rsidP="00D00C9B">
      <w:pPr>
        <w:spacing w:after="0" w:line="240" w:lineRule="auto"/>
        <w:jc w:val="both"/>
        <w:rPr>
          <w:rFonts w:ascii="Calibri" w:eastAsia="Times New Roman" w:hAnsi="Calibri" w:cs="Arial"/>
          <w:color w:val="000000"/>
          <w:sz w:val="20"/>
          <w:szCs w:val="20"/>
          <w:shd w:val="clear" w:color="auto" w:fill="FFFFFF"/>
          <w:lang w:val="es-ES_tradnl" w:eastAsia="es-ES_tradnl"/>
        </w:rPr>
      </w:pPr>
      <w:r>
        <w:rPr>
          <w:rFonts w:ascii="Calibri" w:eastAsia="Times New Roman" w:hAnsi="Calibri" w:cs="Arial"/>
          <w:color w:val="000000"/>
          <w:sz w:val="20"/>
          <w:szCs w:val="20"/>
          <w:shd w:val="clear" w:color="auto" w:fill="FFFFFF"/>
          <w:lang w:val="es-ES_tradnl" w:eastAsia="es-ES_tradnl"/>
        </w:rPr>
        <w:lastRenderedPageBreak/>
        <w:t xml:space="preserve">Y de </w:t>
      </w:r>
      <w:r w:rsidRPr="009F6D3B">
        <w:rPr>
          <w:rFonts w:ascii="Calibri" w:eastAsia="Times New Roman" w:hAnsi="Calibri" w:cs="Arial"/>
          <w:color w:val="000000"/>
          <w:sz w:val="20"/>
          <w:szCs w:val="20"/>
          <w:shd w:val="clear" w:color="auto" w:fill="FFFFFF"/>
          <w:lang w:val="es-ES_tradnl" w:eastAsia="es-ES_tradnl"/>
        </w:rPr>
        <w:t xml:space="preserve">manera que logró hacer un libro de textos </w:t>
      </w:r>
      <w:proofErr w:type="spellStart"/>
      <w:r w:rsidRPr="009F6D3B">
        <w:rPr>
          <w:rFonts w:ascii="Calibri" w:eastAsia="Times New Roman" w:hAnsi="Calibri" w:cs="Arial"/>
          <w:color w:val="000000"/>
          <w:sz w:val="20"/>
          <w:szCs w:val="20"/>
          <w:shd w:val="clear" w:color="auto" w:fill="FFFFFF"/>
          <w:lang w:val="es-ES_tradnl" w:eastAsia="es-ES_tradnl"/>
        </w:rPr>
        <w:t>especimen</w:t>
      </w:r>
      <w:proofErr w:type="spellEnd"/>
      <w:r w:rsidRPr="009F6D3B">
        <w:rPr>
          <w:rFonts w:ascii="Calibri" w:eastAsia="Times New Roman" w:hAnsi="Calibri" w:cs="Arial"/>
          <w:color w:val="000000"/>
          <w:sz w:val="20"/>
          <w:szCs w:val="20"/>
          <w:shd w:val="clear" w:color="auto" w:fill="FFFFFF"/>
          <w:lang w:val="es-ES_tradnl" w:eastAsia="es-ES_tradnl"/>
        </w:rPr>
        <w:t>. No sólo sobrevivió 500 años, sino que tambien ingresó como texto de relleno en documentos electrónicos, quedando esencialmente igual al original. Fue popularizado en los 60s con la creación de las hojas "</w:t>
      </w:r>
      <w:proofErr w:type="spellStart"/>
      <w:r w:rsidRPr="009F6D3B">
        <w:rPr>
          <w:rFonts w:ascii="Calibri" w:eastAsia="Times New Roman" w:hAnsi="Calibri" w:cs="Arial"/>
          <w:color w:val="000000"/>
          <w:sz w:val="20"/>
          <w:szCs w:val="20"/>
          <w:shd w:val="clear" w:color="auto" w:fill="FFFFFF"/>
          <w:lang w:val="es-ES_tradnl" w:eastAsia="es-ES_tradnl"/>
        </w:rPr>
        <w:t>Letraset</w:t>
      </w:r>
      <w:proofErr w:type="spellEnd"/>
      <w:r w:rsidRPr="009F6D3B">
        <w:rPr>
          <w:rFonts w:ascii="Calibri" w:eastAsia="Times New Roman" w:hAnsi="Calibri" w:cs="Arial"/>
          <w:color w:val="000000"/>
          <w:sz w:val="20"/>
          <w:szCs w:val="20"/>
          <w:shd w:val="clear" w:color="auto" w:fill="FFFFFF"/>
          <w:lang w:val="es-ES_tradnl" w:eastAsia="es-ES_tradnl"/>
        </w:rPr>
        <w:t xml:space="preserve">", las cuales </w:t>
      </w:r>
      <w:proofErr w:type="spellStart"/>
      <w:r w:rsidRPr="009F6D3B">
        <w:rPr>
          <w:rFonts w:ascii="Calibri" w:eastAsia="Times New Roman" w:hAnsi="Calibri" w:cs="Arial"/>
          <w:color w:val="000000"/>
          <w:sz w:val="20"/>
          <w:szCs w:val="20"/>
          <w:shd w:val="clear" w:color="auto" w:fill="FFFFFF"/>
          <w:lang w:val="es-ES_tradnl" w:eastAsia="es-ES_tradnl"/>
        </w:rPr>
        <w:t>contenian</w:t>
      </w:r>
      <w:proofErr w:type="spellEnd"/>
      <w:r w:rsidRPr="009F6D3B">
        <w:rPr>
          <w:rFonts w:ascii="Calibri" w:eastAsia="Times New Roman" w:hAnsi="Calibri" w:cs="Arial"/>
          <w:color w:val="000000"/>
          <w:sz w:val="20"/>
          <w:szCs w:val="20"/>
          <w:shd w:val="clear" w:color="auto" w:fill="FFFFFF"/>
          <w:lang w:val="es-ES_tradnl" w:eastAsia="es-ES_tradnl"/>
        </w:rPr>
        <w:t xml:space="preserve"> pasajes de </w:t>
      </w:r>
      <w:proofErr w:type="spellStart"/>
      <w:r w:rsidRPr="009F6D3B">
        <w:rPr>
          <w:rFonts w:ascii="Calibri" w:eastAsia="Times New Roman" w:hAnsi="Calibri" w:cs="Arial"/>
          <w:color w:val="000000"/>
          <w:sz w:val="20"/>
          <w:szCs w:val="20"/>
          <w:shd w:val="clear" w:color="auto" w:fill="FFFFFF"/>
          <w:lang w:val="es-ES_tradnl" w:eastAsia="es-ES_tradnl"/>
        </w:rPr>
        <w:t>Lorem</w:t>
      </w:r>
      <w:proofErr w:type="spellEnd"/>
      <w:r w:rsidRPr="009F6D3B">
        <w:rPr>
          <w:rFonts w:ascii="Calibri" w:eastAsia="Times New Roman" w:hAnsi="Calibri" w:cs="Arial"/>
          <w:color w:val="000000"/>
          <w:sz w:val="20"/>
          <w:szCs w:val="20"/>
          <w:shd w:val="clear" w:color="auto" w:fill="FFFFFF"/>
          <w:lang w:val="es-ES_tradnl" w:eastAsia="es-ES_tradnl"/>
        </w:rPr>
        <w:t xml:space="preserve"> </w:t>
      </w:r>
      <w:proofErr w:type="spellStart"/>
      <w:r w:rsidRPr="009F6D3B">
        <w:rPr>
          <w:rFonts w:ascii="Calibri" w:eastAsia="Times New Roman" w:hAnsi="Calibri" w:cs="Arial"/>
          <w:color w:val="000000"/>
          <w:sz w:val="20"/>
          <w:szCs w:val="20"/>
          <w:shd w:val="clear" w:color="auto" w:fill="FFFFFF"/>
          <w:lang w:val="es-ES_tradnl" w:eastAsia="es-ES_tradnl"/>
        </w:rPr>
        <w:t>Ipsum</w:t>
      </w:r>
      <w:proofErr w:type="spellEnd"/>
      <w:r w:rsidRPr="009F6D3B">
        <w:rPr>
          <w:rFonts w:ascii="Calibri" w:eastAsia="Times New Roman" w:hAnsi="Calibri" w:cs="Arial"/>
          <w:color w:val="000000"/>
          <w:sz w:val="20"/>
          <w:szCs w:val="20"/>
          <w:shd w:val="clear" w:color="auto" w:fill="FFFFFF"/>
          <w:lang w:val="es-ES_tradnl" w:eastAsia="es-ES_tradnl"/>
        </w:rPr>
        <w:t xml:space="preserve">, y más recientemente con software de autoedición, como por ejemplo </w:t>
      </w:r>
      <w:proofErr w:type="spellStart"/>
      <w:r w:rsidRPr="009F6D3B">
        <w:rPr>
          <w:rFonts w:ascii="Calibri" w:eastAsia="Times New Roman" w:hAnsi="Calibri" w:cs="Arial"/>
          <w:color w:val="000000"/>
          <w:sz w:val="20"/>
          <w:szCs w:val="20"/>
          <w:shd w:val="clear" w:color="auto" w:fill="FFFFFF"/>
          <w:lang w:val="es-ES_tradnl" w:eastAsia="es-ES_tradnl"/>
        </w:rPr>
        <w:t>Aldus</w:t>
      </w:r>
      <w:proofErr w:type="spellEnd"/>
      <w:r w:rsidRPr="009F6D3B">
        <w:rPr>
          <w:rFonts w:ascii="Calibri" w:eastAsia="Times New Roman" w:hAnsi="Calibri" w:cs="Arial"/>
          <w:color w:val="000000"/>
          <w:sz w:val="20"/>
          <w:szCs w:val="20"/>
          <w:shd w:val="clear" w:color="auto" w:fill="FFFFFF"/>
          <w:lang w:val="es-ES_tradnl" w:eastAsia="es-ES_tradnl"/>
        </w:rPr>
        <w:t xml:space="preserve"> PageMaker, el cual incluye versiones de </w:t>
      </w:r>
      <w:proofErr w:type="spellStart"/>
      <w:r w:rsidRPr="009F6D3B">
        <w:rPr>
          <w:rFonts w:ascii="Calibri" w:eastAsia="Times New Roman" w:hAnsi="Calibri" w:cs="Arial"/>
          <w:color w:val="000000"/>
          <w:sz w:val="20"/>
          <w:szCs w:val="20"/>
          <w:shd w:val="clear" w:color="auto" w:fill="FFFFFF"/>
          <w:lang w:val="es-ES_tradnl" w:eastAsia="es-ES_tradnl"/>
        </w:rPr>
        <w:t>Lorem</w:t>
      </w:r>
      <w:proofErr w:type="spellEnd"/>
      <w:r w:rsidRPr="009F6D3B">
        <w:rPr>
          <w:rFonts w:ascii="Calibri" w:eastAsia="Times New Roman" w:hAnsi="Calibri" w:cs="Arial"/>
          <w:color w:val="000000"/>
          <w:sz w:val="20"/>
          <w:szCs w:val="20"/>
          <w:shd w:val="clear" w:color="auto" w:fill="FFFFFF"/>
          <w:lang w:val="es-ES_tradnl" w:eastAsia="es-ES_tradnl"/>
        </w:rPr>
        <w:t xml:space="preserve"> </w:t>
      </w:r>
      <w:proofErr w:type="spellStart"/>
      <w:r w:rsidRPr="009F6D3B">
        <w:rPr>
          <w:rFonts w:ascii="Calibri" w:eastAsia="Times New Roman" w:hAnsi="Calibri" w:cs="Arial"/>
          <w:color w:val="000000"/>
          <w:sz w:val="20"/>
          <w:szCs w:val="20"/>
          <w:shd w:val="clear" w:color="auto" w:fill="FFFFFF"/>
          <w:lang w:val="es-ES_tradnl" w:eastAsia="es-ES_tradnl"/>
        </w:rPr>
        <w:t>Ipsum</w:t>
      </w:r>
      <w:proofErr w:type="spellEnd"/>
      <w:r w:rsidRPr="009F6D3B">
        <w:rPr>
          <w:rFonts w:ascii="Calibri" w:eastAsia="Times New Roman" w:hAnsi="Calibri" w:cs="Arial"/>
          <w:color w:val="000000"/>
          <w:sz w:val="20"/>
          <w:szCs w:val="20"/>
          <w:shd w:val="clear" w:color="auto" w:fill="FFFFFF"/>
          <w:lang w:val="es-ES_tradnl" w:eastAsia="es-ES_tradnl"/>
        </w:rPr>
        <w:t>.</w:t>
      </w:r>
    </w:p>
    <w:p w14:paraId="6B901891" w14:textId="120B767A" w:rsidR="00F44EE3" w:rsidRDefault="00F44EE3" w:rsidP="00D00C9B">
      <w:pPr>
        <w:spacing w:after="0" w:line="240" w:lineRule="auto"/>
        <w:jc w:val="both"/>
        <w:rPr>
          <w:rFonts w:ascii="Calibri" w:eastAsia="Times New Roman" w:hAnsi="Calibri" w:cs="Arial"/>
          <w:color w:val="000000"/>
          <w:sz w:val="20"/>
          <w:szCs w:val="20"/>
          <w:shd w:val="clear" w:color="auto" w:fill="FFFFFF"/>
          <w:lang w:val="es-ES_tradnl" w:eastAsia="es-ES_tradnl"/>
        </w:rPr>
      </w:pPr>
    </w:p>
    <w:p w14:paraId="3CB79728" w14:textId="77777777" w:rsidR="00F44EE3" w:rsidRPr="009F6D3B" w:rsidRDefault="00F44EE3" w:rsidP="00F44EE3">
      <w:pPr>
        <w:spacing w:after="0" w:line="240" w:lineRule="auto"/>
        <w:jc w:val="both"/>
        <w:rPr>
          <w:rFonts w:ascii="Calibri" w:eastAsia="Times New Roman" w:hAnsi="Calibri" w:cs="Arial"/>
          <w:color w:val="000000"/>
          <w:sz w:val="20"/>
          <w:szCs w:val="20"/>
          <w:shd w:val="clear" w:color="auto" w:fill="FFFFFF"/>
          <w:lang w:val="es-ES_tradnl" w:eastAsia="es-ES_tradnl"/>
        </w:rPr>
      </w:pPr>
      <w:r>
        <w:rPr>
          <w:rFonts w:ascii="Calibri" w:eastAsia="Times New Roman" w:hAnsi="Calibri" w:cs="Arial"/>
          <w:color w:val="000000"/>
          <w:sz w:val="20"/>
          <w:szCs w:val="20"/>
          <w:shd w:val="clear" w:color="auto" w:fill="FFFFFF"/>
          <w:lang w:val="es-ES_tradnl" w:eastAsia="es-ES_tradnl"/>
        </w:rPr>
        <w:t>I</w:t>
      </w:r>
      <w:r w:rsidRPr="009F6D3B">
        <w:rPr>
          <w:rFonts w:ascii="Calibri" w:eastAsia="Times New Roman" w:hAnsi="Calibri" w:cs="Arial"/>
          <w:color w:val="000000"/>
          <w:sz w:val="20"/>
          <w:szCs w:val="20"/>
          <w:shd w:val="clear" w:color="auto" w:fill="FFFFFF"/>
          <w:lang w:val="es-ES_tradnl" w:eastAsia="es-ES_tradnl"/>
        </w:rPr>
        <w:t xml:space="preserve">ndustrias desde el año 1500, cuando un impresor (N. del T. persona que se dedica a la imprenta) desconocido usó una galería de textos y los mezcló de tal manera que logró hacer un libro de textos </w:t>
      </w:r>
      <w:proofErr w:type="spellStart"/>
      <w:r w:rsidRPr="009F6D3B">
        <w:rPr>
          <w:rFonts w:ascii="Calibri" w:eastAsia="Times New Roman" w:hAnsi="Calibri" w:cs="Arial"/>
          <w:color w:val="000000"/>
          <w:sz w:val="20"/>
          <w:szCs w:val="20"/>
          <w:shd w:val="clear" w:color="auto" w:fill="FFFFFF"/>
          <w:lang w:val="es-ES_tradnl" w:eastAsia="es-ES_tradnl"/>
        </w:rPr>
        <w:t>especimen</w:t>
      </w:r>
      <w:proofErr w:type="spellEnd"/>
      <w:r w:rsidRPr="009F6D3B">
        <w:rPr>
          <w:rFonts w:ascii="Calibri" w:eastAsia="Times New Roman" w:hAnsi="Calibri" w:cs="Arial"/>
          <w:color w:val="000000"/>
          <w:sz w:val="20"/>
          <w:szCs w:val="20"/>
          <w:shd w:val="clear" w:color="auto" w:fill="FFFFFF"/>
          <w:lang w:val="es-ES_tradnl" w:eastAsia="es-ES_tradnl"/>
        </w:rPr>
        <w:t>. No sólo sobrevivió 500 años, sino que tambien ingresó como texto de relleno en documentos electrónicos, quedando esencialmente igual al original. Fue popularizado en los 60s con la creación de las hojas "</w:t>
      </w:r>
      <w:proofErr w:type="spellStart"/>
      <w:r w:rsidRPr="009F6D3B">
        <w:rPr>
          <w:rFonts w:ascii="Calibri" w:eastAsia="Times New Roman" w:hAnsi="Calibri" w:cs="Arial"/>
          <w:color w:val="000000"/>
          <w:sz w:val="20"/>
          <w:szCs w:val="20"/>
          <w:shd w:val="clear" w:color="auto" w:fill="FFFFFF"/>
          <w:lang w:val="es-ES_tradnl" w:eastAsia="es-ES_tradnl"/>
        </w:rPr>
        <w:t>Letraset</w:t>
      </w:r>
      <w:proofErr w:type="spellEnd"/>
      <w:r w:rsidRPr="009F6D3B">
        <w:rPr>
          <w:rFonts w:ascii="Calibri" w:eastAsia="Times New Roman" w:hAnsi="Calibri" w:cs="Arial"/>
          <w:color w:val="000000"/>
          <w:sz w:val="20"/>
          <w:szCs w:val="20"/>
          <w:shd w:val="clear" w:color="auto" w:fill="FFFFFF"/>
          <w:lang w:val="es-ES_tradnl" w:eastAsia="es-ES_tradnl"/>
        </w:rPr>
        <w:t xml:space="preserve">", las cuales </w:t>
      </w:r>
      <w:proofErr w:type="spellStart"/>
      <w:r w:rsidRPr="009F6D3B">
        <w:rPr>
          <w:rFonts w:ascii="Calibri" w:eastAsia="Times New Roman" w:hAnsi="Calibri" w:cs="Arial"/>
          <w:color w:val="000000"/>
          <w:sz w:val="20"/>
          <w:szCs w:val="20"/>
          <w:shd w:val="clear" w:color="auto" w:fill="FFFFFF"/>
          <w:lang w:val="es-ES_tradnl" w:eastAsia="es-ES_tradnl"/>
        </w:rPr>
        <w:t>contenian</w:t>
      </w:r>
      <w:proofErr w:type="spellEnd"/>
      <w:r w:rsidRPr="009F6D3B">
        <w:rPr>
          <w:rFonts w:ascii="Calibri" w:eastAsia="Times New Roman" w:hAnsi="Calibri" w:cs="Arial"/>
          <w:color w:val="000000"/>
          <w:sz w:val="20"/>
          <w:szCs w:val="20"/>
          <w:shd w:val="clear" w:color="auto" w:fill="FFFFFF"/>
          <w:lang w:val="es-ES_tradnl" w:eastAsia="es-ES_tradnl"/>
        </w:rPr>
        <w:t xml:space="preserve"> pasajes de </w:t>
      </w:r>
      <w:proofErr w:type="spellStart"/>
      <w:r w:rsidRPr="009F6D3B">
        <w:rPr>
          <w:rFonts w:ascii="Calibri" w:eastAsia="Times New Roman" w:hAnsi="Calibri" w:cs="Arial"/>
          <w:color w:val="000000"/>
          <w:sz w:val="20"/>
          <w:szCs w:val="20"/>
          <w:shd w:val="clear" w:color="auto" w:fill="FFFFFF"/>
          <w:lang w:val="es-ES_tradnl" w:eastAsia="es-ES_tradnl"/>
        </w:rPr>
        <w:t>Lorem</w:t>
      </w:r>
      <w:proofErr w:type="spellEnd"/>
      <w:r w:rsidRPr="009F6D3B">
        <w:rPr>
          <w:rFonts w:ascii="Calibri" w:eastAsia="Times New Roman" w:hAnsi="Calibri" w:cs="Arial"/>
          <w:color w:val="000000"/>
          <w:sz w:val="20"/>
          <w:szCs w:val="20"/>
          <w:shd w:val="clear" w:color="auto" w:fill="FFFFFF"/>
          <w:lang w:val="es-ES_tradnl" w:eastAsia="es-ES_tradnl"/>
        </w:rPr>
        <w:t xml:space="preserve"> </w:t>
      </w:r>
      <w:proofErr w:type="spellStart"/>
      <w:r w:rsidRPr="009F6D3B">
        <w:rPr>
          <w:rFonts w:ascii="Calibri" w:eastAsia="Times New Roman" w:hAnsi="Calibri" w:cs="Arial"/>
          <w:color w:val="000000"/>
          <w:sz w:val="20"/>
          <w:szCs w:val="20"/>
          <w:shd w:val="clear" w:color="auto" w:fill="FFFFFF"/>
          <w:lang w:val="es-ES_tradnl" w:eastAsia="es-ES_tradnl"/>
        </w:rPr>
        <w:t>Ipsum</w:t>
      </w:r>
      <w:proofErr w:type="spellEnd"/>
      <w:r w:rsidRPr="009F6D3B">
        <w:rPr>
          <w:rFonts w:ascii="Calibri" w:eastAsia="Times New Roman" w:hAnsi="Calibri" w:cs="Arial"/>
          <w:color w:val="000000"/>
          <w:sz w:val="20"/>
          <w:szCs w:val="20"/>
          <w:shd w:val="clear" w:color="auto" w:fill="FFFFFF"/>
          <w:lang w:val="es-ES_tradnl" w:eastAsia="es-ES_tradnl"/>
        </w:rPr>
        <w:t xml:space="preserve">, y más recientemente con software de autoedición, como por ejemplo </w:t>
      </w:r>
      <w:proofErr w:type="spellStart"/>
      <w:r w:rsidRPr="009F6D3B">
        <w:rPr>
          <w:rFonts w:ascii="Calibri" w:eastAsia="Times New Roman" w:hAnsi="Calibri" w:cs="Arial"/>
          <w:color w:val="000000"/>
          <w:sz w:val="20"/>
          <w:szCs w:val="20"/>
          <w:shd w:val="clear" w:color="auto" w:fill="FFFFFF"/>
          <w:lang w:val="es-ES_tradnl" w:eastAsia="es-ES_tradnl"/>
        </w:rPr>
        <w:t>Aldus</w:t>
      </w:r>
      <w:proofErr w:type="spellEnd"/>
      <w:r w:rsidRPr="009F6D3B">
        <w:rPr>
          <w:rFonts w:ascii="Calibri" w:eastAsia="Times New Roman" w:hAnsi="Calibri" w:cs="Arial"/>
          <w:color w:val="000000"/>
          <w:sz w:val="20"/>
          <w:szCs w:val="20"/>
          <w:shd w:val="clear" w:color="auto" w:fill="FFFFFF"/>
          <w:lang w:val="es-ES_tradnl" w:eastAsia="es-ES_tradnl"/>
        </w:rPr>
        <w:t xml:space="preserve"> PageMaker, el cual incluye versiones de </w:t>
      </w:r>
      <w:proofErr w:type="spellStart"/>
      <w:r w:rsidRPr="009F6D3B">
        <w:rPr>
          <w:rFonts w:ascii="Calibri" w:eastAsia="Times New Roman" w:hAnsi="Calibri" w:cs="Arial"/>
          <w:color w:val="000000"/>
          <w:sz w:val="20"/>
          <w:szCs w:val="20"/>
          <w:shd w:val="clear" w:color="auto" w:fill="FFFFFF"/>
          <w:lang w:val="es-ES_tradnl" w:eastAsia="es-ES_tradnl"/>
        </w:rPr>
        <w:t>Lorem</w:t>
      </w:r>
      <w:proofErr w:type="spellEnd"/>
      <w:r w:rsidRPr="009F6D3B">
        <w:rPr>
          <w:rFonts w:ascii="Calibri" w:eastAsia="Times New Roman" w:hAnsi="Calibri" w:cs="Arial"/>
          <w:color w:val="000000"/>
          <w:sz w:val="20"/>
          <w:szCs w:val="20"/>
          <w:shd w:val="clear" w:color="auto" w:fill="FFFFFF"/>
          <w:lang w:val="es-ES_tradnl" w:eastAsia="es-ES_tradnl"/>
        </w:rPr>
        <w:t xml:space="preserve"> </w:t>
      </w:r>
      <w:proofErr w:type="spellStart"/>
      <w:r w:rsidRPr="009F6D3B">
        <w:rPr>
          <w:rFonts w:ascii="Calibri" w:eastAsia="Times New Roman" w:hAnsi="Calibri" w:cs="Arial"/>
          <w:color w:val="000000"/>
          <w:sz w:val="20"/>
          <w:szCs w:val="20"/>
          <w:shd w:val="clear" w:color="auto" w:fill="FFFFFF"/>
          <w:lang w:val="es-ES_tradnl" w:eastAsia="es-ES_tradnl"/>
        </w:rPr>
        <w:t>Ipsum</w:t>
      </w:r>
      <w:proofErr w:type="spellEnd"/>
      <w:r w:rsidRPr="009F6D3B">
        <w:rPr>
          <w:rFonts w:ascii="Calibri" w:eastAsia="Times New Roman" w:hAnsi="Calibri" w:cs="Arial"/>
          <w:color w:val="000000"/>
          <w:sz w:val="20"/>
          <w:szCs w:val="20"/>
          <w:shd w:val="clear" w:color="auto" w:fill="FFFFFF"/>
          <w:lang w:val="es-ES_tradnl" w:eastAsia="es-ES_tradnl"/>
        </w:rPr>
        <w:t>.</w:t>
      </w:r>
    </w:p>
    <w:p w14:paraId="5CCCED47" w14:textId="77777777" w:rsidR="00F44EE3" w:rsidRPr="009F6D3B" w:rsidRDefault="00F44EE3" w:rsidP="00D00C9B">
      <w:pPr>
        <w:spacing w:after="0" w:line="240" w:lineRule="auto"/>
        <w:jc w:val="both"/>
        <w:rPr>
          <w:rFonts w:ascii="Calibri" w:eastAsia="Times New Roman" w:hAnsi="Calibri" w:cs="Arial"/>
          <w:color w:val="000000"/>
          <w:sz w:val="20"/>
          <w:szCs w:val="20"/>
          <w:shd w:val="clear" w:color="auto" w:fill="FFFFFF"/>
          <w:lang w:val="es-ES_tradnl" w:eastAsia="es-ES_tradnl"/>
        </w:rPr>
      </w:pPr>
    </w:p>
    <w:p w14:paraId="19A0B976" w14:textId="04F10272" w:rsidR="00D00C9B" w:rsidRPr="00D00C9B" w:rsidRDefault="00D00C9B" w:rsidP="00D00C9B">
      <w:pPr>
        <w:pStyle w:val="Piedepgina"/>
        <w:tabs>
          <w:tab w:val="clear" w:pos="4680"/>
          <w:tab w:val="left" w:pos="4678"/>
          <w:tab w:val="center" w:pos="5529"/>
        </w:tabs>
        <w:spacing w:line="0" w:lineRule="atLeast"/>
        <w:jc w:val="both"/>
        <w:rPr>
          <w:rFonts w:ascii="Trebuchet MS" w:hAnsi="Trebuchet MS" w:cs="Trebuchet MS"/>
          <w:color w:val="0E4194"/>
          <w:sz w:val="18"/>
          <w:szCs w:val="18"/>
          <w:lang w:val="es-ES_tradnl"/>
        </w:rPr>
      </w:pPr>
    </w:p>
    <w:p w14:paraId="1AAF9D3C" w14:textId="72535DE4" w:rsidR="000801CE" w:rsidRPr="009F6D3B" w:rsidRDefault="000801CE" w:rsidP="000801CE">
      <w:pPr>
        <w:spacing w:after="0" w:line="240" w:lineRule="auto"/>
        <w:jc w:val="both"/>
        <w:rPr>
          <w:rFonts w:ascii="Calibri" w:eastAsia="Times New Roman" w:hAnsi="Calibri" w:cs="Arial"/>
          <w:color w:val="000000"/>
          <w:sz w:val="20"/>
          <w:szCs w:val="20"/>
          <w:shd w:val="clear" w:color="auto" w:fill="FFFFFF"/>
          <w:lang w:val="es-ES_tradnl" w:eastAsia="es-ES_tradnl"/>
        </w:rPr>
      </w:pPr>
      <w:r>
        <w:rPr>
          <w:rFonts w:ascii="Calibri" w:eastAsia="Times New Roman" w:hAnsi="Calibri" w:cs="Arial"/>
          <w:color w:val="000000"/>
          <w:sz w:val="20"/>
          <w:szCs w:val="20"/>
          <w:shd w:val="clear" w:color="auto" w:fill="FFFFFF"/>
          <w:lang w:val="es-ES_tradnl" w:eastAsia="es-ES_tradnl"/>
        </w:rPr>
        <w:t>I</w:t>
      </w:r>
      <w:r w:rsidRPr="009F6D3B">
        <w:rPr>
          <w:rFonts w:ascii="Calibri" w:eastAsia="Times New Roman" w:hAnsi="Calibri" w:cs="Arial"/>
          <w:color w:val="000000"/>
          <w:sz w:val="20"/>
          <w:szCs w:val="20"/>
          <w:shd w:val="clear" w:color="auto" w:fill="FFFFFF"/>
          <w:lang w:val="es-ES_tradnl" w:eastAsia="es-ES_tradnl"/>
        </w:rPr>
        <w:t xml:space="preserve">ndustrias desde el año 1500, cuando un impresor (N. del T. persona que se dedica a la imprenta) desconocido usó una galería de textos y los mezcló de tal manera que logró hacer un libro de textos </w:t>
      </w:r>
      <w:proofErr w:type="spellStart"/>
      <w:r w:rsidRPr="009F6D3B">
        <w:rPr>
          <w:rFonts w:ascii="Calibri" w:eastAsia="Times New Roman" w:hAnsi="Calibri" w:cs="Arial"/>
          <w:color w:val="000000"/>
          <w:sz w:val="20"/>
          <w:szCs w:val="20"/>
          <w:shd w:val="clear" w:color="auto" w:fill="FFFFFF"/>
          <w:lang w:val="es-ES_tradnl" w:eastAsia="es-ES_tradnl"/>
        </w:rPr>
        <w:t>especimen</w:t>
      </w:r>
      <w:proofErr w:type="spellEnd"/>
      <w:r w:rsidRPr="009F6D3B">
        <w:rPr>
          <w:rFonts w:ascii="Calibri" w:eastAsia="Times New Roman" w:hAnsi="Calibri" w:cs="Arial"/>
          <w:color w:val="000000"/>
          <w:sz w:val="20"/>
          <w:szCs w:val="20"/>
          <w:shd w:val="clear" w:color="auto" w:fill="FFFFFF"/>
          <w:lang w:val="es-ES_tradnl" w:eastAsia="es-ES_tradnl"/>
        </w:rPr>
        <w:t xml:space="preserve">. No sólo sobrevivió 500 años, sino que </w:t>
      </w:r>
      <w:r w:rsidR="000C5EB1" w:rsidRPr="009F6D3B">
        <w:rPr>
          <w:rFonts w:ascii="Calibri" w:eastAsia="Times New Roman" w:hAnsi="Calibri" w:cs="Arial"/>
          <w:color w:val="000000"/>
          <w:sz w:val="20"/>
          <w:szCs w:val="20"/>
          <w:shd w:val="clear" w:color="auto" w:fill="FFFFFF"/>
          <w:lang w:val="es-ES_tradnl" w:eastAsia="es-ES_tradnl"/>
        </w:rPr>
        <w:t>también</w:t>
      </w:r>
      <w:r w:rsidRPr="009F6D3B">
        <w:rPr>
          <w:rFonts w:ascii="Calibri" w:eastAsia="Times New Roman" w:hAnsi="Calibri" w:cs="Arial"/>
          <w:color w:val="000000"/>
          <w:sz w:val="20"/>
          <w:szCs w:val="20"/>
          <w:shd w:val="clear" w:color="auto" w:fill="FFFFFF"/>
          <w:lang w:val="es-ES_tradnl" w:eastAsia="es-ES_tradnl"/>
        </w:rPr>
        <w:t xml:space="preserve"> ingresó como texto de relleno en documentos electrónicos, quedando esencialmente igual al original. Fue popularizado en los 60s con la creación de las hojas "</w:t>
      </w:r>
      <w:proofErr w:type="spellStart"/>
      <w:r w:rsidRPr="009F6D3B">
        <w:rPr>
          <w:rFonts w:ascii="Calibri" w:eastAsia="Times New Roman" w:hAnsi="Calibri" w:cs="Arial"/>
          <w:color w:val="000000"/>
          <w:sz w:val="20"/>
          <w:szCs w:val="20"/>
          <w:shd w:val="clear" w:color="auto" w:fill="FFFFFF"/>
          <w:lang w:val="es-ES_tradnl" w:eastAsia="es-ES_tradnl"/>
        </w:rPr>
        <w:t>Letraset</w:t>
      </w:r>
      <w:proofErr w:type="spellEnd"/>
      <w:r w:rsidRPr="009F6D3B">
        <w:rPr>
          <w:rFonts w:ascii="Calibri" w:eastAsia="Times New Roman" w:hAnsi="Calibri" w:cs="Arial"/>
          <w:color w:val="000000"/>
          <w:sz w:val="20"/>
          <w:szCs w:val="20"/>
          <w:shd w:val="clear" w:color="auto" w:fill="FFFFFF"/>
          <w:lang w:val="es-ES_tradnl" w:eastAsia="es-ES_tradnl"/>
        </w:rPr>
        <w:t xml:space="preserve">", las cuales </w:t>
      </w:r>
      <w:proofErr w:type="spellStart"/>
      <w:r w:rsidRPr="009F6D3B">
        <w:rPr>
          <w:rFonts w:ascii="Calibri" w:eastAsia="Times New Roman" w:hAnsi="Calibri" w:cs="Arial"/>
          <w:color w:val="000000"/>
          <w:sz w:val="20"/>
          <w:szCs w:val="20"/>
          <w:shd w:val="clear" w:color="auto" w:fill="FFFFFF"/>
          <w:lang w:val="es-ES_tradnl" w:eastAsia="es-ES_tradnl"/>
        </w:rPr>
        <w:t>contenian</w:t>
      </w:r>
      <w:proofErr w:type="spellEnd"/>
      <w:r w:rsidRPr="009F6D3B">
        <w:rPr>
          <w:rFonts w:ascii="Calibri" w:eastAsia="Times New Roman" w:hAnsi="Calibri" w:cs="Arial"/>
          <w:color w:val="000000"/>
          <w:sz w:val="20"/>
          <w:szCs w:val="20"/>
          <w:shd w:val="clear" w:color="auto" w:fill="FFFFFF"/>
          <w:lang w:val="es-ES_tradnl" w:eastAsia="es-ES_tradnl"/>
        </w:rPr>
        <w:t xml:space="preserve"> pasajes de </w:t>
      </w:r>
      <w:proofErr w:type="spellStart"/>
      <w:r w:rsidRPr="009F6D3B">
        <w:rPr>
          <w:rFonts w:ascii="Calibri" w:eastAsia="Times New Roman" w:hAnsi="Calibri" w:cs="Arial"/>
          <w:color w:val="000000"/>
          <w:sz w:val="20"/>
          <w:szCs w:val="20"/>
          <w:shd w:val="clear" w:color="auto" w:fill="FFFFFF"/>
          <w:lang w:val="es-ES_tradnl" w:eastAsia="es-ES_tradnl"/>
        </w:rPr>
        <w:t>Lorem</w:t>
      </w:r>
      <w:proofErr w:type="spellEnd"/>
      <w:r w:rsidRPr="009F6D3B">
        <w:rPr>
          <w:rFonts w:ascii="Calibri" w:eastAsia="Times New Roman" w:hAnsi="Calibri" w:cs="Arial"/>
          <w:color w:val="000000"/>
          <w:sz w:val="20"/>
          <w:szCs w:val="20"/>
          <w:shd w:val="clear" w:color="auto" w:fill="FFFFFF"/>
          <w:lang w:val="es-ES_tradnl" w:eastAsia="es-ES_tradnl"/>
        </w:rPr>
        <w:t xml:space="preserve"> </w:t>
      </w:r>
      <w:proofErr w:type="spellStart"/>
      <w:r w:rsidRPr="009F6D3B">
        <w:rPr>
          <w:rFonts w:ascii="Calibri" w:eastAsia="Times New Roman" w:hAnsi="Calibri" w:cs="Arial"/>
          <w:color w:val="000000"/>
          <w:sz w:val="20"/>
          <w:szCs w:val="20"/>
          <w:shd w:val="clear" w:color="auto" w:fill="FFFFFF"/>
          <w:lang w:val="es-ES_tradnl" w:eastAsia="es-ES_tradnl"/>
        </w:rPr>
        <w:t>Ipsum</w:t>
      </w:r>
      <w:proofErr w:type="spellEnd"/>
      <w:r w:rsidRPr="009F6D3B">
        <w:rPr>
          <w:rFonts w:ascii="Calibri" w:eastAsia="Times New Roman" w:hAnsi="Calibri" w:cs="Arial"/>
          <w:color w:val="000000"/>
          <w:sz w:val="20"/>
          <w:szCs w:val="20"/>
          <w:shd w:val="clear" w:color="auto" w:fill="FFFFFF"/>
          <w:lang w:val="es-ES_tradnl" w:eastAsia="es-ES_tradnl"/>
        </w:rPr>
        <w:t xml:space="preserve">, y más recientemente con software de autoedición, como por ejemplo </w:t>
      </w:r>
      <w:proofErr w:type="spellStart"/>
      <w:r w:rsidRPr="009F6D3B">
        <w:rPr>
          <w:rFonts w:ascii="Calibri" w:eastAsia="Times New Roman" w:hAnsi="Calibri" w:cs="Arial"/>
          <w:color w:val="000000"/>
          <w:sz w:val="20"/>
          <w:szCs w:val="20"/>
          <w:shd w:val="clear" w:color="auto" w:fill="FFFFFF"/>
          <w:lang w:val="es-ES_tradnl" w:eastAsia="es-ES_tradnl"/>
        </w:rPr>
        <w:t>Aldus</w:t>
      </w:r>
      <w:proofErr w:type="spellEnd"/>
      <w:r w:rsidRPr="009F6D3B">
        <w:rPr>
          <w:rFonts w:ascii="Calibri" w:eastAsia="Times New Roman" w:hAnsi="Calibri" w:cs="Arial"/>
          <w:color w:val="000000"/>
          <w:sz w:val="20"/>
          <w:szCs w:val="20"/>
          <w:shd w:val="clear" w:color="auto" w:fill="FFFFFF"/>
          <w:lang w:val="es-ES_tradnl" w:eastAsia="es-ES_tradnl"/>
        </w:rPr>
        <w:t xml:space="preserve"> PageMaker, el cual incluye versiones de </w:t>
      </w:r>
      <w:proofErr w:type="spellStart"/>
      <w:r w:rsidRPr="009F6D3B">
        <w:rPr>
          <w:rFonts w:ascii="Calibri" w:eastAsia="Times New Roman" w:hAnsi="Calibri" w:cs="Arial"/>
          <w:color w:val="000000"/>
          <w:sz w:val="20"/>
          <w:szCs w:val="20"/>
          <w:shd w:val="clear" w:color="auto" w:fill="FFFFFF"/>
          <w:lang w:val="es-ES_tradnl" w:eastAsia="es-ES_tradnl"/>
        </w:rPr>
        <w:t>Lorem</w:t>
      </w:r>
      <w:proofErr w:type="spellEnd"/>
      <w:r w:rsidRPr="009F6D3B">
        <w:rPr>
          <w:rFonts w:ascii="Calibri" w:eastAsia="Times New Roman" w:hAnsi="Calibri" w:cs="Arial"/>
          <w:color w:val="000000"/>
          <w:sz w:val="20"/>
          <w:szCs w:val="20"/>
          <w:shd w:val="clear" w:color="auto" w:fill="FFFFFF"/>
          <w:lang w:val="es-ES_tradnl" w:eastAsia="es-ES_tradnl"/>
        </w:rPr>
        <w:t xml:space="preserve"> </w:t>
      </w:r>
      <w:proofErr w:type="spellStart"/>
      <w:r w:rsidRPr="009F6D3B">
        <w:rPr>
          <w:rFonts w:ascii="Calibri" w:eastAsia="Times New Roman" w:hAnsi="Calibri" w:cs="Arial"/>
          <w:color w:val="000000"/>
          <w:sz w:val="20"/>
          <w:szCs w:val="20"/>
          <w:shd w:val="clear" w:color="auto" w:fill="FFFFFF"/>
          <w:lang w:val="es-ES_tradnl" w:eastAsia="es-ES_tradnl"/>
        </w:rPr>
        <w:t>Ipsum</w:t>
      </w:r>
      <w:proofErr w:type="spellEnd"/>
      <w:r w:rsidRPr="009F6D3B">
        <w:rPr>
          <w:rFonts w:ascii="Calibri" w:eastAsia="Times New Roman" w:hAnsi="Calibri" w:cs="Arial"/>
          <w:color w:val="000000"/>
          <w:sz w:val="20"/>
          <w:szCs w:val="20"/>
          <w:shd w:val="clear" w:color="auto" w:fill="FFFFFF"/>
          <w:lang w:val="es-ES_tradnl" w:eastAsia="es-ES_tradnl"/>
        </w:rPr>
        <w:t>.</w:t>
      </w:r>
    </w:p>
    <w:p w14:paraId="461FA085" w14:textId="77777777" w:rsidR="00D00C9B" w:rsidRPr="000801CE" w:rsidRDefault="00D00C9B" w:rsidP="00D00C9B">
      <w:pPr>
        <w:pStyle w:val="Piedepgina"/>
        <w:tabs>
          <w:tab w:val="clear" w:pos="4680"/>
          <w:tab w:val="left" w:pos="4678"/>
          <w:tab w:val="center" w:pos="5529"/>
        </w:tabs>
        <w:spacing w:line="0" w:lineRule="atLeast"/>
        <w:jc w:val="both"/>
        <w:rPr>
          <w:rFonts w:ascii="Trebuchet MS" w:hAnsi="Trebuchet MS" w:cs="Trebuchet MS"/>
          <w:color w:val="0E4194"/>
          <w:sz w:val="18"/>
          <w:szCs w:val="18"/>
          <w:lang w:val="es-ES_tradnl"/>
        </w:rPr>
      </w:pPr>
    </w:p>
    <w:p w14:paraId="4507C9D8" w14:textId="6D1E3412" w:rsidR="00CB11A4" w:rsidRPr="00E93872" w:rsidRDefault="00E93872" w:rsidP="00CB11A4">
      <w:pPr>
        <w:pStyle w:val="Piedepgina"/>
        <w:tabs>
          <w:tab w:val="clear" w:pos="4680"/>
          <w:tab w:val="left" w:pos="4678"/>
          <w:tab w:val="center" w:pos="5529"/>
        </w:tabs>
        <w:spacing w:line="0" w:lineRule="atLeast"/>
        <w:jc w:val="both"/>
        <w:rPr>
          <w:rFonts w:ascii="Trebuchet MS" w:hAnsi="Trebuchet MS" w:cs="Trebuchet MS"/>
          <w:color w:val="0E4194"/>
          <w:sz w:val="28"/>
          <w:szCs w:val="28"/>
        </w:rPr>
      </w:pPr>
      <w:r>
        <w:rPr>
          <w:rFonts w:ascii="Calibri" w:eastAsia="Times New Roman" w:hAnsi="Calibri" w:cs="Arial"/>
          <w:b/>
          <w:bCs/>
          <w:color w:val="000000"/>
          <w:sz w:val="28"/>
          <w:szCs w:val="28"/>
          <w:shd w:val="clear" w:color="auto" w:fill="FFFFFF"/>
          <w:lang w:eastAsia="es-ES_tradnl"/>
        </w:rPr>
        <w:t>21 September: European Cooperation Day</w:t>
      </w:r>
    </w:p>
    <w:p w14:paraId="56D7331E" w14:textId="77777777" w:rsidR="00CB11A4" w:rsidRPr="00E93872" w:rsidRDefault="00CB11A4" w:rsidP="00CB11A4">
      <w:pPr>
        <w:pStyle w:val="Piedepgina"/>
        <w:tabs>
          <w:tab w:val="clear" w:pos="4680"/>
          <w:tab w:val="left" w:pos="4678"/>
          <w:tab w:val="center" w:pos="5529"/>
        </w:tabs>
        <w:spacing w:line="0" w:lineRule="atLeast"/>
        <w:jc w:val="both"/>
        <w:rPr>
          <w:rFonts w:ascii="Trebuchet MS" w:hAnsi="Trebuchet MS" w:cs="Trebuchet MS"/>
          <w:color w:val="0E4194"/>
          <w:sz w:val="18"/>
          <w:szCs w:val="18"/>
        </w:rPr>
      </w:pPr>
    </w:p>
    <w:p w14:paraId="2BE48EBE" w14:textId="20ABEAEE" w:rsidR="00E93872" w:rsidRPr="00E93872" w:rsidRDefault="00E93872" w:rsidP="00E93872">
      <w:pPr>
        <w:pStyle w:val="Piedepgina"/>
        <w:tabs>
          <w:tab w:val="clear" w:pos="4680"/>
          <w:tab w:val="left" w:pos="4678"/>
          <w:tab w:val="center" w:pos="5529"/>
        </w:tabs>
        <w:spacing w:line="0" w:lineRule="atLeast"/>
        <w:jc w:val="both"/>
        <w:rPr>
          <w:rFonts w:ascii="Calibri" w:eastAsia="Times New Roman" w:hAnsi="Calibri" w:cs="Arial"/>
          <w:color w:val="000000"/>
          <w:sz w:val="20"/>
          <w:szCs w:val="20"/>
          <w:shd w:val="clear" w:color="auto" w:fill="FFFFFF"/>
          <w:lang w:eastAsia="es-ES_tradnl"/>
        </w:rPr>
      </w:pPr>
      <w:r w:rsidRPr="00E93872">
        <w:rPr>
          <w:rFonts w:ascii="Calibri" w:eastAsia="Times New Roman" w:hAnsi="Calibri" w:cs="Arial"/>
          <w:color w:val="000000"/>
          <w:sz w:val="20"/>
          <w:szCs w:val="20"/>
          <w:shd w:val="clear" w:color="auto" w:fill="FFFFFF"/>
          <w:lang w:eastAsia="es-ES_tradnl"/>
        </w:rPr>
        <w:t>We commemorate the European Cooperation Day (also known as “EC Day”) on 21 September every year. But w</w:t>
      </w:r>
      <w:r>
        <w:rPr>
          <w:rFonts w:ascii="Calibri" w:eastAsia="Times New Roman" w:hAnsi="Calibri" w:cs="Arial"/>
          <w:color w:val="000000"/>
          <w:sz w:val="20"/>
          <w:szCs w:val="20"/>
          <w:shd w:val="clear" w:color="auto" w:fill="FFFFFF"/>
          <w:lang w:eastAsia="es-ES_tradnl"/>
        </w:rPr>
        <w:t xml:space="preserve">hy do we celebrate cooperation? </w:t>
      </w:r>
      <w:r w:rsidRPr="00E93872">
        <w:rPr>
          <w:rFonts w:ascii="Calibri" w:eastAsia="Times New Roman" w:hAnsi="Calibri" w:cs="Arial"/>
          <w:color w:val="000000"/>
          <w:sz w:val="20"/>
          <w:szCs w:val="20"/>
          <w:shd w:val="clear" w:color="auto" w:fill="FFFFFF"/>
          <w:lang w:eastAsia="es-ES_tradnl"/>
        </w:rPr>
        <w:t xml:space="preserve">Europe is a mix of cultures and economies that need to understand each other in order to reach their maximum potential. For this reason, the European Union (EU) encourages cooperation in different ways. One of them is through the cooperation </w:t>
      </w:r>
      <w:proofErr w:type="spellStart"/>
      <w:r w:rsidRPr="00E93872">
        <w:rPr>
          <w:rFonts w:ascii="Calibri" w:eastAsia="Times New Roman" w:hAnsi="Calibri" w:cs="Arial"/>
          <w:color w:val="000000"/>
          <w:sz w:val="20"/>
          <w:szCs w:val="20"/>
          <w:shd w:val="clear" w:color="auto" w:fill="FFFFFF"/>
          <w:lang w:eastAsia="es-ES_tradnl"/>
        </w:rPr>
        <w:t>programmes</w:t>
      </w:r>
      <w:proofErr w:type="spellEnd"/>
      <w:r w:rsidRPr="00E93872">
        <w:rPr>
          <w:rFonts w:ascii="Calibri" w:eastAsia="Times New Roman" w:hAnsi="Calibri" w:cs="Arial"/>
          <w:color w:val="000000"/>
          <w:sz w:val="20"/>
          <w:szCs w:val="20"/>
          <w:shd w:val="clear" w:color="auto" w:fill="FFFFFF"/>
          <w:lang w:eastAsia="es-ES_tradnl"/>
        </w:rPr>
        <w:t>, which allocate more than 10 billion euros for the regions to work together on common challenges: climate adaptation, social inclusion, migration…</w:t>
      </w:r>
    </w:p>
    <w:p w14:paraId="7A44DC0C" w14:textId="77777777" w:rsidR="00E93872" w:rsidRPr="00E93872" w:rsidRDefault="00E93872" w:rsidP="00E93872">
      <w:pPr>
        <w:pStyle w:val="Piedepgina"/>
        <w:tabs>
          <w:tab w:val="clear" w:pos="4680"/>
          <w:tab w:val="left" w:pos="4678"/>
          <w:tab w:val="center" w:pos="5529"/>
        </w:tabs>
        <w:spacing w:line="0" w:lineRule="atLeast"/>
        <w:jc w:val="both"/>
        <w:rPr>
          <w:rFonts w:ascii="Calibri" w:eastAsia="Times New Roman" w:hAnsi="Calibri" w:cs="Arial"/>
          <w:color w:val="000000"/>
          <w:sz w:val="20"/>
          <w:szCs w:val="20"/>
          <w:shd w:val="clear" w:color="auto" w:fill="FFFFFF"/>
          <w:lang w:eastAsia="es-ES_tradnl"/>
        </w:rPr>
      </w:pPr>
    </w:p>
    <w:p w14:paraId="3EBAAE12" w14:textId="77777777" w:rsidR="00E93872" w:rsidRPr="00E93872" w:rsidRDefault="00E93872" w:rsidP="00E93872">
      <w:pPr>
        <w:pStyle w:val="Piedepgina"/>
        <w:tabs>
          <w:tab w:val="clear" w:pos="4680"/>
          <w:tab w:val="left" w:pos="4678"/>
          <w:tab w:val="center" w:pos="5529"/>
        </w:tabs>
        <w:spacing w:line="0" w:lineRule="atLeast"/>
        <w:jc w:val="both"/>
        <w:rPr>
          <w:rFonts w:ascii="Calibri" w:eastAsia="Times New Roman" w:hAnsi="Calibri" w:cs="Arial"/>
          <w:color w:val="000000"/>
          <w:sz w:val="20"/>
          <w:szCs w:val="20"/>
          <w:shd w:val="clear" w:color="auto" w:fill="FFFFFF"/>
          <w:lang w:eastAsia="es-ES_tradnl"/>
        </w:rPr>
      </w:pPr>
      <w:r w:rsidRPr="00E93872">
        <w:rPr>
          <w:rFonts w:ascii="Calibri" w:eastAsia="Times New Roman" w:hAnsi="Calibri" w:cs="Arial"/>
          <w:color w:val="000000"/>
          <w:sz w:val="20"/>
          <w:szCs w:val="20"/>
          <w:shd w:val="clear" w:color="auto" w:fill="FFFFFF"/>
          <w:lang w:eastAsia="es-ES_tradnl"/>
        </w:rPr>
        <w:t>How is this done in practice? Through projects involving regions all over Europe and neighboring countries. They have helped increase cultural understanding and overcome economic disparities throughout territories. Don’t you think this is a good reason to celebrate?</w:t>
      </w:r>
    </w:p>
    <w:p w14:paraId="1AB4D02B" w14:textId="77777777" w:rsidR="00E93872" w:rsidRPr="00E93872" w:rsidRDefault="00E93872" w:rsidP="00E93872">
      <w:pPr>
        <w:pStyle w:val="Piedepgina"/>
        <w:tabs>
          <w:tab w:val="clear" w:pos="4680"/>
          <w:tab w:val="left" w:pos="4678"/>
          <w:tab w:val="center" w:pos="5529"/>
        </w:tabs>
        <w:spacing w:line="0" w:lineRule="atLeast"/>
        <w:jc w:val="both"/>
        <w:rPr>
          <w:rFonts w:ascii="Calibri" w:eastAsia="Times New Roman" w:hAnsi="Calibri" w:cs="Arial"/>
          <w:color w:val="000000"/>
          <w:sz w:val="20"/>
          <w:szCs w:val="20"/>
          <w:shd w:val="clear" w:color="auto" w:fill="FFFFFF"/>
          <w:lang w:eastAsia="es-ES_tradnl"/>
        </w:rPr>
      </w:pPr>
    </w:p>
    <w:p w14:paraId="25A2BD1E" w14:textId="77777777" w:rsidR="00E93872" w:rsidRPr="00E93872" w:rsidRDefault="00E93872" w:rsidP="00E93872">
      <w:pPr>
        <w:pStyle w:val="Piedepgina"/>
        <w:tabs>
          <w:tab w:val="clear" w:pos="4680"/>
          <w:tab w:val="left" w:pos="4678"/>
          <w:tab w:val="center" w:pos="5529"/>
        </w:tabs>
        <w:spacing w:line="0" w:lineRule="atLeast"/>
        <w:jc w:val="both"/>
        <w:rPr>
          <w:rFonts w:ascii="Calibri" w:eastAsia="Times New Roman" w:hAnsi="Calibri" w:cs="Arial"/>
          <w:color w:val="000000"/>
          <w:sz w:val="20"/>
          <w:szCs w:val="20"/>
          <w:shd w:val="clear" w:color="auto" w:fill="FFFFFF"/>
          <w:lang w:eastAsia="es-ES_tradnl"/>
        </w:rPr>
      </w:pPr>
      <w:r w:rsidRPr="00E93872">
        <w:rPr>
          <w:rFonts w:ascii="Calibri" w:eastAsia="Times New Roman" w:hAnsi="Calibri" w:cs="Arial"/>
          <w:color w:val="000000"/>
          <w:sz w:val="20"/>
          <w:szCs w:val="20"/>
          <w:shd w:val="clear" w:color="auto" w:fill="FFFFFF"/>
          <w:lang w:eastAsia="es-ES_tradnl"/>
        </w:rPr>
        <w:t xml:space="preserve">With the “European Cooperation Day” campaign we would like to remind citizens that many good things come out when we join forces. In the past editions, people cycled together, sang together, ate together, and in general had a wonderful time in each other’s company in hundreds of events </w:t>
      </w:r>
      <w:proofErr w:type="spellStart"/>
      <w:r w:rsidRPr="00E93872">
        <w:rPr>
          <w:rFonts w:ascii="Calibri" w:eastAsia="Times New Roman" w:hAnsi="Calibri" w:cs="Arial"/>
          <w:color w:val="000000"/>
          <w:sz w:val="20"/>
          <w:szCs w:val="20"/>
          <w:shd w:val="clear" w:color="auto" w:fill="FFFFFF"/>
          <w:lang w:eastAsia="es-ES_tradnl"/>
        </w:rPr>
        <w:t>organised</w:t>
      </w:r>
      <w:proofErr w:type="spellEnd"/>
      <w:r w:rsidRPr="00E93872">
        <w:rPr>
          <w:rFonts w:ascii="Calibri" w:eastAsia="Times New Roman" w:hAnsi="Calibri" w:cs="Arial"/>
          <w:color w:val="000000"/>
          <w:sz w:val="20"/>
          <w:szCs w:val="20"/>
          <w:shd w:val="clear" w:color="auto" w:fill="FFFFFF"/>
          <w:lang w:eastAsia="es-ES_tradnl"/>
        </w:rPr>
        <w:t xml:space="preserve"> by EU cooperation </w:t>
      </w:r>
      <w:proofErr w:type="spellStart"/>
      <w:r w:rsidRPr="00E93872">
        <w:rPr>
          <w:rFonts w:ascii="Calibri" w:eastAsia="Times New Roman" w:hAnsi="Calibri" w:cs="Arial"/>
          <w:color w:val="000000"/>
          <w:sz w:val="20"/>
          <w:szCs w:val="20"/>
          <w:shd w:val="clear" w:color="auto" w:fill="FFFFFF"/>
          <w:lang w:eastAsia="es-ES_tradnl"/>
        </w:rPr>
        <w:t>programmes</w:t>
      </w:r>
      <w:proofErr w:type="spellEnd"/>
      <w:r w:rsidRPr="00E93872">
        <w:rPr>
          <w:rFonts w:ascii="Calibri" w:eastAsia="Times New Roman" w:hAnsi="Calibri" w:cs="Arial"/>
          <w:color w:val="000000"/>
          <w:sz w:val="20"/>
          <w:szCs w:val="20"/>
          <w:shd w:val="clear" w:color="auto" w:fill="FFFFFF"/>
          <w:lang w:eastAsia="es-ES_tradnl"/>
        </w:rPr>
        <w:t xml:space="preserve"> in over 30 countries.</w:t>
      </w:r>
    </w:p>
    <w:p w14:paraId="6F3DE3EA" w14:textId="77777777" w:rsidR="00E93872" w:rsidRPr="00E93872" w:rsidRDefault="00E93872" w:rsidP="00E93872">
      <w:pPr>
        <w:pStyle w:val="Piedepgina"/>
        <w:tabs>
          <w:tab w:val="clear" w:pos="4680"/>
          <w:tab w:val="left" w:pos="4678"/>
          <w:tab w:val="center" w:pos="5529"/>
        </w:tabs>
        <w:spacing w:line="0" w:lineRule="atLeast"/>
        <w:jc w:val="both"/>
        <w:rPr>
          <w:rFonts w:ascii="Calibri" w:eastAsia="Times New Roman" w:hAnsi="Calibri" w:cs="Arial"/>
          <w:color w:val="000000"/>
          <w:sz w:val="20"/>
          <w:szCs w:val="20"/>
          <w:shd w:val="clear" w:color="auto" w:fill="FFFFFF"/>
          <w:lang w:eastAsia="es-ES_tradnl"/>
        </w:rPr>
      </w:pPr>
    </w:p>
    <w:p w14:paraId="1CD68A3D" w14:textId="345D74CE" w:rsidR="00D00C9B" w:rsidRPr="00E93872" w:rsidRDefault="00E93872" w:rsidP="00E93872">
      <w:pPr>
        <w:pStyle w:val="Piedepgina"/>
        <w:tabs>
          <w:tab w:val="clear" w:pos="4680"/>
          <w:tab w:val="left" w:pos="4678"/>
          <w:tab w:val="center" w:pos="5529"/>
        </w:tabs>
        <w:spacing w:line="0" w:lineRule="atLeast"/>
        <w:jc w:val="both"/>
        <w:rPr>
          <w:rFonts w:ascii="Trebuchet MS" w:hAnsi="Trebuchet MS" w:cs="Trebuchet MS"/>
          <w:color w:val="0E4194"/>
          <w:sz w:val="18"/>
          <w:szCs w:val="18"/>
        </w:rPr>
      </w:pPr>
      <w:r w:rsidRPr="00E93872">
        <w:rPr>
          <w:rFonts w:ascii="Calibri" w:eastAsia="Times New Roman" w:hAnsi="Calibri" w:cs="Arial"/>
          <w:color w:val="000000"/>
          <w:sz w:val="20"/>
          <w:szCs w:val="20"/>
          <w:shd w:val="clear" w:color="auto" w:fill="FFFFFF"/>
          <w:lang w:eastAsia="es-ES_tradnl"/>
        </w:rPr>
        <w:t xml:space="preserve">Everybody can join this celebration. In September, many events are </w:t>
      </w:r>
      <w:proofErr w:type="spellStart"/>
      <w:r w:rsidRPr="00E93872">
        <w:rPr>
          <w:rFonts w:ascii="Calibri" w:eastAsia="Times New Roman" w:hAnsi="Calibri" w:cs="Arial"/>
          <w:color w:val="000000"/>
          <w:sz w:val="20"/>
          <w:szCs w:val="20"/>
          <w:shd w:val="clear" w:color="auto" w:fill="FFFFFF"/>
          <w:lang w:eastAsia="es-ES_tradnl"/>
        </w:rPr>
        <w:t>organised</w:t>
      </w:r>
      <w:proofErr w:type="spellEnd"/>
      <w:r w:rsidRPr="00E93872">
        <w:rPr>
          <w:rFonts w:ascii="Calibri" w:eastAsia="Times New Roman" w:hAnsi="Calibri" w:cs="Arial"/>
          <w:color w:val="000000"/>
          <w:sz w:val="20"/>
          <w:szCs w:val="20"/>
          <w:shd w:val="clear" w:color="auto" w:fill="FFFFFF"/>
          <w:lang w:eastAsia="es-ES_tradnl"/>
        </w:rPr>
        <w:t xml:space="preserve"> in different regions of Europe in order to commemorate the benefits of cooperation: film festivals, concerts, running races, local markets, gastronomic fairs… and more! Find an event in your city or nearby and come celebrate with us.</w:t>
      </w:r>
    </w:p>
    <w:p w14:paraId="308BDA48" w14:textId="77777777" w:rsidR="00D00C9B" w:rsidRPr="00E93872" w:rsidRDefault="00D00C9B" w:rsidP="00D00C9B">
      <w:pPr>
        <w:pStyle w:val="Piedepgina"/>
        <w:tabs>
          <w:tab w:val="clear" w:pos="4680"/>
          <w:tab w:val="left" w:pos="4678"/>
          <w:tab w:val="center" w:pos="5529"/>
        </w:tabs>
        <w:spacing w:line="0" w:lineRule="atLeast"/>
        <w:jc w:val="both"/>
        <w:rPr>
          <w:rFonts w:ascii="Trebuchet MS" w:hAnsi="Trebuchet MS" w:cs="Trebuchet MS"/>
          <w:color w:val="0E4194"/>
          <w:sz w:val="18"/>
          <w:szCs w:val="18"/>
        </w:rPr>
      </w:pPr>
    </w:p>
    <w:p w14:paraId="771D7BEE" w14:textId="77777777" w:rsidR="00D00C9B" w:rsidRPr="00E93872" w:rsidRDefault="00D00C9B" w:rsidP="00D00C9B">
      <w:pPr>
        <w:pStyle w:val="Piedepgina"/>
        <w:tabs>
          <w:tab w:val="clear" w:pos="4680"/>
          <w:tab w:val="left" w:pos="4678"/>
          <w:tab w:val="center" w:pos="5529"/>
        </w:tabs>
        <w:spacing w:line="0" w:lineRule="atLeast"/>
        <w:jc w:val="both"/>
        <w:rPr>
          <w:rFonts w:ascii="Trebuchet MS" w:hAnsi="Trebuchet MS" w:cs="Trebuchet MS"/>
          <w:color w:val="0E4194"/>
          <w:sz w:val="18"/>
          <w:szCs w:val="18"/>
        </w:rPr>
      </w:pPr>
    </w:p>
    <w:p w14:paraId="40E592D8" w14:textId="77777777" w:rsidR="00D00C9B" w:rsidRPr="00E93872" w:rsidRDefault="00D00C9B" w:rsidP="00D00C9B">
      <w:pPr>
        <w:pStyle w:val="Piedepgina"/>
        <w:tabs>
          <w:tab w:val="clear" w:pos="4680"/>
          <w:tab w:val="left" w:pos="4678"/>
          <w:tab w:val="center" w:pos="5529"/>
        </w:tabs>
        <w:spacing w:line="0" w:lineRule="atLeast"/>
        <w:jc w:val="both"/>
        <w:rPr>
          <w:rFonts w:ascii="Trebuchet MS" w:hAnsi="Trebuchet MS" w:cs="Trebuchet MS"/>
          <w:color w:val="0E4194"/>
          <w:sz w:val="18"/>
          <w:szCs w:val="18"/>
        </w:rPr>
      </w:pPr>
    </w:p>
    <w:p w14:paraId="57847BEC" w14:textId="6AB0F39A" w:rsidR="00116270" w:rsidRPr="00E93872" w:rsidRDefault="00116270" w:rsidP="00D00C9B">
      <w:pPr>
        <w:pStyle w:val="Piedepgina"/>
        <w:tabs>
          <w:tab w:val="clear" w:pos="4680"/>
          <w:tab w:val="left" w:pos="4678"/>
          <w:tab w:val="center" w:pos="5529"/>
        </w:tabs>
        <w:spacing w:line="0" w:lineRule="atLeast"/>
        <w:jc w:val="both"/>
        <w:rPr>
          <w:rFonts w:ascii="Trebuchet MS" w:hAnsi="Trebuchet MS" w:cs="Trebuchet MS"/>
          <w:color w:val="0E4194"/>
          <w:sz w:val="18"/>
          <w:szCs w:val="18"/>
        </w:rPr>
      </w:pPr>
    </w:p>
    <w:p w14:paraId="3E2D8823" w14:textId="710E032B" w:rsidR="00D00C9B" w:rsidRPr="004D154D" w:rsidRDefault="004D154D" w:rsidP="00D00C9B">
      <w:pPr>
        <w:pStyle w:val="Piedepgina"/>
        <w:tabs>
          <w:tab w:val="clear" w:pos="4680"/>
          <w:tab w:val="left" w:pos="4678"/>
          <w:tab w:val="center" w:pos="5529"/>
        </w:tabs>
        <w:spacing w:line="0" w:lineRule="atLeast"/>
        <w:jc w:val="both"/>
        <w:rPr>
          <w:rFonts w:ascii="Trebuchet MS" w:hAnsi="Trebuchet MS" w:cs="Trebuchet MS"/>
          <w:color w:val="0E4194"/>
          <w:sz w:val="18"/>
          <w:szCs w:val="18"/>
        </w:rPr>
      </w:pPr>
      <w:r w:rsidRPr="004D154D">
        <w:rPr>
          <w:rFonts w:ascii="Trebuchet MS" w:hAnsi="Trebuchet MS" w:cs="Trebuchet MS"/>
          <w:color w:val="0E4194"/>
          <w:sz w:val="18"/>
          <w:szCs w:val="18"/>
        </w:rPr>
        <w:t>For any doubts or additional information</w:t>
      </w:r>
      <w:r w:rsidR="00731AC2" w:rsidRPr="004D154D">
        <w:rPr>
          <w:rFonts w:ascii="Trebuchet MS" w:hAnsi="Trebuchet MS" w:cs="Trebuchet MS"/>
          <w:color w:val="0E4194"/>
          <w:sz w:val="18"/>
          <w:szCs w:val="18"/>
        </w:rPr>
        <w:t xml:space="preserve">, </w:t>
      </w:r>
      <w:r w:rsidRPr="004D154D">
        <w:rPr>
          <w:rFonts w:ascii="Trebuchet MS" w:hAnsi="Trebuchet MS" w:cs="Trebuchet MS"/>
          <w:color w:val="0E4194"/>
          <w:sz w:val="18"/>
          <w:szCs w:val="18"/>
        </w:rPr>
        <w:t>please co</w:t>
      </w:r>
      <w:r>
        <w:rPr>
          <w:rFonts w:ascii="Trebuchet MS" w:hAnsi="Trebuchet MS" w:cs="Trebuchet MS"/>
          <w:color w:val="0E4194"/>
          <w:sz w:val="18"/>
          <w:szCs w:val="18"/>
        </w:rPr>
        <w:t>ntact Name Surname</w:t>
      </w:r>
      <w:r w:rsidR="00731AC2" w:rsidRPr="004D154D">
        <w:rPr>
          <w:rFonts w:ascii="Trebuchet MS" w:hAnsi="Trebuchet MS" w:cs="Trebuchet MS"/>
          <w:color w:val="0E4194"/>
          <w:sz w:val="18"/>
          <w:szCs w:val="18"/>
        </w:rPr>
        <w:t>,</w:t>
      </w:r>
      <w:r>
        <w:rPr>
          <w:rFonts w:ascii="Trebuchet MS" w:hAnsi="Trebuchet MS" w:cs="Trebuchet MS"/>
          <w:color w:val="0E4194"/>
          <w:sz w:val="18"/>
          <w:szCs w:val="18"/>
        </w:rPr>
        <w:t xml:space="preserve"> at the Interreg Name </w:t>
      </w:r>
      <w:proofErr w:type="spellStart"/>
      <w:r>
        <w:rPr>
          <w:rFonts w:ascii="Trebuchet MS" w:hAnsi="Trebuchet MS" w:cs="Trebuchet MS"/>
          <w:color w:val="0E4194"/>
          <w:sz w:val="18"/>
          <w:szCs w:val="18"/>
        </w:rPr>
        <w:t>programme</w:t>
      </w:r>
      <w:proofErr w:type="spellEnd"/>
      <w:r w:rsidR="00731AC2" w:rsidRPr="004D154D">
        <w:rPr>
          <w:rFonts w:ascii="Trebuchet MS" w:hAnsi="Trebuchet MS" w:cs="Trebuchet MS"/>
          <w:color w:val="0E4194"/>
          <w:sz w:val="18"/>
          <w:szCs w:val="18"/>
        </w:rPr>
        <w:t xml:space="preserve">: </w:t>
      </w:r>
      <w:hyperlink r:id="rId9" w:history="1">
        <w:r w:rsidRPr="004F68A9">
          <w:rPr>
            <w:rStyle w:val="Hipervnculo"/>
            <w:rFonts w:ascii="Trebuchet MS" w:hAnsi="Trebuchet MS" w:cs="Trebuchet MS"/>
            <w:sz w:val="18"/>
            <w:szCs w:val="18"/>
          </w:rPr>
          <w:t>laura.belenguer@interact-eu.net</w:t>
        </w:r>
      </w:hyperlink>
      <w:r>
        <w:rPr>
          <w:rFonts w:ascii="Trebuchet MS" w:hAnsi="Trebuchet MS" w:cs="Trebuchet MS"/>
          <w:color w:val="0E4194"/>
          <w:sz w:val="18"/>
          <w:szCs w:val="18"/>
        </w:rPr>
        <w:t>.</w:t>
      </w:r>
      <w:r w:rsidR="00731AC2" w:rsidRPr="004D154D">
        <w:rPr>
          <w:rFonts w:ascii="Trebuchet MS" w:hAnsi="Trebuchet MS" w:cs="Trebuchet MS"/>
          <w:color w:val="0E4194"/>
          <w:sz w:val="18"/>
          <w:szCs w:val="18"/>
        </w:rPr>
        <w:t xml:space="preserve"> Tel.: +34 961 922 617</w:t>
      </w:r>
    </w:p>
    <w:p w14:paraId="355676DF" w14:textId="77777777" w:rsidR="00D00C9B" w:rsidRPr="004D154D" w:rsidRDefault="00D00C9B" w:rsidP="00D00C9B">
      <w:pPr>
        <w:pStyle w:val="Piedepgina"/>
        <w:tabs>
          <w:tab w:val="clear" w:pos="4680"/>
          <w:tab w:val="left" w:pos="4678"/>
          <w:tab w:val="center" w:pos="5529"/>
        </w:tabs>
        <w:spacing w:line="0" w:lineRule="atLeast"/>
        <w:jc w:val="both"/>
        <w:rPr>
          <w:rFonts w:ascii="Trebuchet MS" w:hAnsi="Trebuchet MS" w:cs="Trebuchet MS"/>
          <w:color w:val="0E4194"/>
          <w:sz w:val="20"/>
          <w:szCs w:val="20"/>
        </w:rPr>
      </w:pPr>
    </w:p>
    <w:p w14:paraId="3E8D4BD8" w14:textId="5A30E177" w:rsidR="0004116F" w:rsidRPr="00D00C9B" w:rsidRDefault="00D00C9B" w:rsidP="00731AC2">
      <w:pPr>
        <w:spacing w:after="0" w:line="240" w:lineRule="auto"/>
        <w:jc w:val="both"/>
        <w:rPr>
          <w:rFonts w:ascii="Calibri" w:eastAsia="Times New Roman" w:hAnsi="Calibri" w:cs="Arial"/>
          <w:color w:val="000000"/>
          <w:sz w:val="20"/>
          <w:szCs w:val="20"/>
          <w:shd w:val="clear" w:color="auto" w:fill="FFFFFF"/>
          <w:lang w:eastAsia="es-ES_tradnl"/>
        </w:rPr>
      </w:pPr>
      <w:r w:rsidRPr="00E93872">
        <w:rPr>
          <w:rFonts w:ascii="Trebuchet MS" w:hAnsi="Trebuchet MS" w:cs="Trebuchet MS"/>
          <w:bCs/>
          <w:sz w:val="25"/>
          <w:szCs w:val="25"/>
        </w:rPr>
        <w:t>More information</w:t>
      </w:r>
      <w:r w:rsidR="00731AC2" w:rsidRPr="00E93872">
        <w:rPr>
          <w:rFonts w:ascii="Trebuchet MS" w:hAnsi="Trebuchet MS" w:cs="Trebuchet MS"/>
          <w:bCs/>
          <w:sz w:val="25"/>
          <w:szCs w:val="25"/>
        </w:rPr>
        <w:t xml:space="preserve">: </w:t>
      </w:r>
      <w:hyperlink r:id="rId10" w:history="1">
        <w:r w:rsidR="00731AC2" w:rsidRPr="00E93872">
          <w:rPr>
            <w:rStyle w:val="Hipervnculo"/>
            <w:rFonts w:ascii="Trebuchet MS" w:hAnsi="Trebuchet MS"/>
          </w:rPr>
          <w:t>http://ivac.gva.es/la-filmoteca</w:t>
        </w:r>
      </w:hyperlink>
      <w:r w:rsidR="00731AC2" w:rsidRPr="00E93872">
        <w:rPr>
          <w:rFonts w:ascii="Trebuchet MS" w:hAnsi="Trebuchet MS" w:cs="Trebuchet MS"/>
          <w:bCs/>
          <w:sz w:val="25"/>
          <w:szCs w:val="25"/>
        </w:rPr>
        <w:t xml:space="preserve"> and </w:t>
      </w:r>
      <w:hyperlink r:id="rId11" w:history="1">
        <w:r w:rsidR="00731AC2" w:rsidRPr="00D00C9B">
          <w:rPr>
            <w:rStyle w:val="Hipervnculo"/>
            <w:rFonts w:ascii="Trebuchet MS" w:hAnsi="Trebuchet MS"/>
          </w:rPr>
          <w:t>www.ecday.eu</w:t>
        </w:r>
      </w:hyperlink>
    </w:p>
    <w:p w14:paraId="080F3CE8" w14:textId="376637F5" w:rsidR="00774697" w:rsidRPr="008A5605" w:rsidRDefault="008A5605" w:rsidP="0004116F">
      <w:pPr>
        <w:shd w:val="clear" w:color="auto" w:fill="FFFFFF" w:themeFill="background1"/>
        <w:tabs>
          <w:tab w:val="center" w:pos="4680"/>
        </w:tabs>
        <w:rPr>
          <w:color w:val="FFFFFF" w:themeColor="background1"/>
          <w14:textFill>
            <w14:noFill/>
          </w14:textFill>
        </w:rPr>
      </w:pPr>
      <w:bookmarkStart w:id="0" w:name="_GoBack"/>
      <w:bookmarkEnd w:id="0"/>
      <w:r w:rsidRPr="008A5605">
        <w:rPr>
          <w:noProof/>
          <w:color w:val="FFFFFF" w:themeColor="background1"/>
          <w:lang w:val="es-ES" w:eastAsia="es-ES"/>
          <w14:textFill>
            <w14:noFill/>
          </w14:textFill>
        </w:rPr>
        <w:lastRenderedPageBreak/>
        <mc:AlternateContent>
          <mc:Choice Requires="wps">
            <w:drawing>
              <wp:anchor distT="0" distB="0" distL="114300" distR="114300" simplePos="0" relativeHeight="251661312" behindDoc="0" locked="0" layoutInCell="1" allowOverlap="1" wp14:anchorId="54CC010F" wp14:editId="13757682">
                <wp:simplePos x="0" y="0"/>
                <wp:positionH relativeFrom="column">
                  <wp:posOffset>3137535</wp:posOffset>
                </wp:positionH>
                <wp:positionV relativeFrom="paragraph">
                  <wp:posOffset>2263336</wp:posOffset>
                </wp:positionV>
                <wp:extent cx="2555240" cy="341630"/>
                <wp:effectExtent l="0" t="0" r="0" b="0"/>
                <wp:wrapNone/>
                <wp:docPr id="4" name="Cuadro de texto 4"/>
                <wp:cNvGraphicFramePr/>
                <a:graphic xmlns:a="http://schemas.openxmlformats.org/drawingml/2006/main">
                  <a:graphicData uri="http://schemas.microsoft.com/office/word/2010/wordprocessingShape">
                    <wps:wsp>
                      <wps:cNvSpPr txBox="1"/>
                      <wps:spPr>
                        <a:xfrm flipH="1">
                          <a:off x="0" y="0"/>
                          <a:ext cx="2555240"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3B4E05" w14:textId="61AF4D09" w:rsidR="008A5605" w:rsidRPr="008A5605" w:rsidRDefault="008A5605" w:rsidP="008A5605">
                            <w:pPr>
                              <w:rPr>
                                <w:color w:val="FFFFFF" w:themeColor="background1"/>
                                <w:sz w:val="24"/>
                                <w:szCs w:val="24"/>
                                <w:lang w:val="es-ES"/>
                              </w:rPr>
                            </w:pPr>
                            <w:r w:rsidRPr="008A5605">
                              <w:rPr>
                                <w:color w:val="FFFFFF" w:themeColor="background1"/>
                                <w:sz w:val="28"/>
                                <w:szCs w:val="28"/>
                                <w:lang w:val="es-ES"/>
                              </w:rPr>
                              <w:t xml:space="preserve">   </w:t>
                            </w:r>
                            <w:r w:rsidRPr="008A5605">
                              <w:rPr>
                                <w:color w:val="FFFFFF" w:themeColor="background1"/>
                                <w:sz w:val="24"/>
                                <w:szCs w:val="24"/>
                                <w:lang w:val="es-ES"/>
                              </w:rPr>
                              <w:t>Laura.belenguer@interact-eu.net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C010F" id="_x0000_t202" coordsize="21600,21600" o:spt="202" path="m,l,21600r21600,l21600,xe">
                <v:stroke joinstyle="miter"/>
                <v:path gradientshapeok="t" o:connecttype="rect"/>
              </v:shapetype>
              <v:shape id="Cuadro de texto 4" o:spid="_x0000_s1026" type="#_x0000_t202" style="position:absolute;margin-left:247.05pt;margin-top:178.2pt;width:201.2pt;height:26.9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" filled="f" stroked="f">
                <v:textbox>
                  <w:txbxContent>
                    <w:p w14:paraId="513B4E05" w14:textId="61AF4D09" w:rsidR="008A5605" w:rsidRPr="008A5605" w:rsidRDefault="008A5605" w:rsidP="008A5605">
                      <w:pPr>
                        <w:rPr>
                          <w:color w:val="FFFFFF" w:themeColor="background1"/>
                          <w:sz w:val="24"/>
                          <w:szCs w:val="24"/>
                          <w:lang w:val="es-ES"/>
                        </w:rPr>
                      </w:pPr>
                      <w:r w:rsidRPr="008A5605">
                        <w:rPr>
                          <w:color w:val="FFFFFF" w:themeColor="background1"/>
                          <w:sz w:val="28"/>
                          <w:szCs w:val="28"/>
                          <w:lang w:val="es-ES"/>
                        </w:rPr>
                        <w:t xml:space="preserve">   </w:t>
                      </w:r>
                      <w:r w:rsidRPr="008A5605">
                        <w:rPr>
                          <w:color w:val="FFFFFF" w:themeColor="background1"/>
                          <w:sz w:val="24"/>
                          <w:szCs w:val="24"/>
                          <w:lang w:val="es-ES"/>
                        </w:rPr>
                        <w:t>Laura.belenguer@interact-eu.net</w:t>
                      </w:r>
                    </w:p>
                  </w:txbxContent>
                </v:textbox>
              </v:shape>
            </w:pict>
          </mc:Fallback>
        </mc:AlternateContent>
      </w:r>
    </w:p>
    <w:sectPr w:rsidR="00774697" w:rsidRPr="008A5605" w:rsidSect="00740977">
      <w:headerReference w:type="even" r:id="rId12"/>
      <w:headerReference w:type="default" r:id="rId13"/>
      <w:footerReference w:type="default" r:id="rId14"/>
      <w:headerReference w:type="first" r:id="rId15"/>
      <w:pgSz w:w="12240" w:h="15840"/>
      <w:pgMar w:top="23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97AA88" w14:textId="77777777" w:rsidR="00910065" w:rsidRDefault="00910065" w:rsidP="00585384">
      <w:pPr>
        <w:spacing w:after="0" w:line="240" w:lineRule="auto"/>
      </w:pPr>
      <w:r>
        <w:separator/>
      </w:r>
    </w:p>
  </w:endnote>
  <w:endnote w:type="continuationSeparator" w:id="0">
    <w:p w14:paraId="795E8199" w14:textId="77777777" w:rsidR="00910065" w:rsidRDefault="00910065" w:rsidP="005853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67704" w14:textId="77777777" w:rsidR="00FE06FA" w:rsidRDefault="00DD63A9" w:rsidP="00DD63A9">
    <w:pPr>
      <w:pStyle w:val="Piedepgina"/>
      <w:jc w:val="center"/>
      <w:rPr>
        <w:rFonts w:ascii="Trebuchet MS" w:hAnsi="Trebuchet MS"/>
        <w:sz w:val="18"/>
        <w:szCs w:val="18"/>
      </w:rPr>
    </w:pPr>
    <w:r w:rsidRPr="00DD63A9">
      <w:rPr>
        <w:rFonts w:ascii="Trebuchet MS" w:hAnsi="Trebuchet MS"/>
        <w:noProof/>
        <w:sz w:val="18"/>
        <w:szCs w:val="18"/>
        <w:lang w:val="es-ES" w:eastAsia="es-ES"/>
      </w:rPr>
      <w:drawing>
        <wp:inline distT="0" distB="0" distL="0" distR="0" wp14:anchorId="240E8EE6" wp14:editId="5D8CE1EC">
          <wp:extent cx="206733" cy="208901"/>
          <wp:effectExtent l="0" t="0" r="3175" b="127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ic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934" cy="210115"/>
                  </a:xfrm>
                  <a:prstGeom prst="rect">
                    <a:avLst/>
                  </a:prstGeom>
                </pic:spPr>
              </pic:pic>
            </a:graphicData>
          </a:graphic>
        </wp:inline>
      </w:drawing>
    </w:r>
    <w:r>
      <w:rPr>
        <w:rFonts w:ascii="Trebuchet MS" w:hAnsi="Trebuchet MS"/>
        <w:sz w:val="18"/>
        <w:szCs w:val="18"/>
      </w:rPr>
      <w:t xml:space="preserve"> </w:t>
    </w:r>
    <w:r w:rsidR="001F6DF7" w:rsidRPr="00DD63A9">
      <w:rPr>
        <w:rFonts w:ascii="Trebuchet MS" w:hAnsi="Trebuchet MS"/>
        <w:sz w:val="18"/>
        <w:szCs w:val="18"/>
      </w:rPr>
      <w:t>facebook.com/</w:t>
    </w:r>
    <w:proofErr w:type="spellStart"/>
    <w:r w:rsidR="00FE06FA">
      <w:rPr>
        <w:rFonts w:ascii="Trebuchet MS" w:hAnsi="Trebuchet MS"/>
        <w:sz w:val="18"/>
        <w:szCs w:val="18"/>
      </w:rPr>
      <w:t>european</w:t>
    </w:r>
    <w:r w:rsidR="001F6DF7" w:rsidRPr="00DD63A9">
      <w:rPr>
        <w:rFonts w:ascii="Trebuchet MS" w:hAnsi="Trebuchet MS"/>
        <w:sz w:val="18"/>
        <w:szCs w:val="18"/>
      </w:rPr>
      <w:t>cooperationday</w:t>
    </w:r>
    <w:proofErr w:type="spellEnd"/>
    <w:r w:rsidRPr="00DD63A9">
      <w:rPr>
        <w:rFonts w:ascii="Trebuchet MS" w:hAnsi="Trebuchet MS"/>
        <w:sz w:val="18"/>
        <w:szCs w:val="18"/>
      </w:rPr>
      <w:t xml:space="preserve"> </w:t>
    </w:r>
    <w:r w:rsidR="001F6DF7" w:rsidRPr="00DD63A9">
      <w:rPr>
        <w:rFonts w:ascii="Trebuchet MS" w:hAnsi="Trebuchet MS"/>
        <w:sz w:val="18"/>
        <w:szCs w:val="18"/>
      </w:rPr>
      <w:t xml:space="preserve"> </w:t>
    </w:r>
    <w:r w:rsidRPr="00DD63A9">
      <w:rPr>
        <w:rFonts w:ascii="Trebuchet MS" w:hAnsi="Trebuchet MS"/>
        <w:noProof/>
        <w:sz w:val="18"/>
        <w:szCs w:val="18"/>
        <w:lang w:val="es-ES" w:eastAsia="es-ES"/>
      </w:rPr>
      <w:drawing>
        <wp:inline distT="0" distB="0" distL="0" distR="0" wp14:anchorId="00C408CF" wp14:editId="7B929A27">
          <wp:extent cx="196034" cy="202203"/>
          <wp:effectExtent l="0" t="0" r="0" b="762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ico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7173" cy="203378"/>
                  </a:xfrm>
                  <a:prstGeom prst="rect">
                    <a:avLst/>
                  </a:prstGeom>
                </pic:spPr>
              </pic:pic>
            </a:graphicData>
          </a:graphic>
        </wp:inline>
      </w:drawing>
    </w:r>
    <w:r w:rsidRPr="00DD63A9">
      <w:rPr>
        <w:rFonts w:ascii="Trebuchet MS" w:hAnsi="Trebuchet MS"/>
        <w:sz w:val="18"/>
        <w:szCs w:val="18"/>
      </w:rPr>
      <w:t xml:space="preserve"> </w:t>
    </w:r>
    <w:r w:rsidR="001F6DF7" w:rsidRPr="00DD63A9">
      <w:rPr>
        <w:rFonts w:ascii="Trebuchet MS" w:hAnsi="Trebuchet MS"/>
        <w:sz w:val="18"/>
        <w:szCs w:val="18"/>
      </w:rPr>
      <w:t>twitter.com/</w:t>
    </w:r>
    <w:proofErr w:type="spellStart"/>
    <w:r w:rsidR="001F6DF7" w:rsidRPr="00DD63A9">
      <w:rPr>
        <w:rFonts w:ascii="Trebuchet MS" w:hAnsi="Trebuchet MS"/>
        <w:sz w:val="18"/>
        <w:szCs w:val="18"/>
      </w:rPr>
      <w:t>cooperationday</w:t>
    </w:r>
    <w:proofErr w:type="spellEnd"/>
    <w:r w:rsidR="001F6DF7" w:rsidRPr="00DD63A9">
      <w:rPr>
        <w:rFonts w:ascii="Trebuchet MS" w:hAnsi="Trebuchet MS"/>
        <w:sz w:val="18"/>
        <w:szCs w:val="18"/>
      </w:rPr>
      <w:t xml:space="preserve">  </w:t>
    </w:r>
  </w:p>
  <w:p w14:paraId="0F8DFD9C" w14:textId="77777777" w:rsidR="00FE06FA" w:rsidRDefault="00FE06FA" w:rsidP="00DD63A9">
    <w:pPr>
      <w:pStyle w:val="Piedepgina"/>
      <w:jc w:val="center"/>
      <w:rPr>
        <w:rFonts w:ascii="Trebuchet MS" w:hAnsi="Trebuchet MS"/>
        <w:sz w:val="18"/>
        <w:szCs w:val="18"/>
      </w:rPr>
    </w:pPr>
  </w:p>
  <w:p w14:paraId="726EDBD9" w14:textId="0BD5C1FA" w:rsidR="00585384" w:rsidRPr="00DD63A9" w:rsidRDefault="00DD63A9" w:rsidP="00DD63A9">
    <w:pPr>
      <w:pStyle w:val="Piedepgina"/>
      <w:jc w:val="center"/>
      <w:rPr>
        <w:rFonts w:ascii="Trebuchet MS" w:hAnsi="Trebuchet MS"/>
        <w:sz w:val="18"/>
        <w:szCs w:val="18"/>
      </w:rPr>
    </w:pPr>
    <w:r w:rsidRPr="00DD63A9">
      <w:rPr>
        <w:rFonts w:ascii="Trebuchet MS" w:hAnsi="Trebuchet MS"/>
        <w:noProof/>
        <w:sz w:val="18"/>
        <w:szCs w:val="18"/>
        <w:lang w:val="es-ES" w:eastAsia="es-ES"/>
      </w:rPr>
      <w:drawing>
        <wp:inline distT="0" distB="0" distL="0" distR="0" wp14:anchorId="4230C9C6" wp14:editId="64B97CD5">
          <wp:extent cx="214686" cy="216938"/>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 icon.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15933" cy="218198"/>
                  </a:xfrm>
                  <a:prstGeom prst="rect">
                    <a:avLst/>
                  </a:prstGeom>
                </pic:spPr>
              </pic:pic>
            </a:graphicData>
          </a:graphic>
        </wp:inline>
      </w:drawing>
    </w:r>
    <w:r w:rsidRPr="00DD63A9">
      <w:rPr>
        <w:rFonts w:ascii="Trebuchet MS" w:hAnsi="Trebuchet MS"/>
        <w:sz w:val="18"/>
        <w:szCs w:val="18"/>
      </w:rPr>
      <w:t xml:space="preserve"> </w:t>
    </w:r>
    <w:r w:rsidR="001F6DF7" w:rsidRPr="00DD63A9">
      <w:rPr>
        <w:rFonts w:ascii="Trebuchet MS" w:hAnsi="Trebuchet MS"/>
        <w:sz w:val="18"/>
        <w:szCs w:val="18"/>
      </w:rPr>
      <w:t>youtube.com/</w:t>
    </w:r>
    <w:proofErr w:type="spellStart"/>
    <w:r w:rsidR="001F6DF7" w:rsidRPr="00DD63A9">
      <w:rPr>
        <w:rFonts w:ascii="Trebuchet MS" w:hAnsi="Trebuchet MS"/>
        <w:sz w:val="18"/>
        <w:szCs w:val="18"/>
      </w:rPr>
      <w:t>cooperationday</w:t>
    </w:r>
    <w:proofErr w:type="spellEnd"/>
    <w:r w:rsidR="00FE06FA">
      <w:rPr>
        <w:rFonts w:ascii="Trebuchet MS" w:hAnsi="Trebuchet MS"/>
        <w:sz w:val="18"/>
        <w:szCs w:val="18"/>
      </w:rPr>
      <w:t xml:space="preserve">   </w:t>
    </w:r>
    <w:r w:rsidR="00FE06FA">
      <w:rPr>
        <w:rFonts w:ascii="Trebuchet MS" w:hAnsi="Trebuchet MS"/>
        <w:noProof/>
        <w:sz w:val="18"/>
        <w:szCs w:val="18"/>
        <w:lang w:val="es-ES" w:eastAsia="es-ES"/>
      </w:rPr>
      <w:drawing>
        <wp:inline distT="0" distB="0" distL="0" distR="0" wp14:anchorId="227F51F0" wp14:editId="58D06A9C">
          <wp:extent cx="196402" cy="196402"/>
          <wp:effectExtent l="0" t="0" r="698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agram-glyph-1.jpg"/>
                  <pic:cNvPicPr/>
                </pic:nvPicPr>
                <pic:blipFill>
                  <a:blip r:embed="rId4">
                    <a:extLst>
                      <a:ext uri="{28A0092B-C50C-407E-A947-70E740481C1C}">
                        <a14:useLocalDpi xmlns:a14="http://schemas.microsoft.com/office/drawing/2010/main" val="0"/>
                      </a:ext>
                    </a:extLst>
                  </a:blip>
                  <a:stretch>
                    <a:fillRect/>
                  </a:stretch>
                </pic:blipFill>
                <pic:spPr>
                  <a:xfrm flipV="1">
                    <a:off x="0" y="0"/>
                    <a:ext cx="211500" cy="211500"/>
                  </a:xfrm>
                  <a:prstGeom prst="rect">
                    <a:avLst/>
                  </a:prstGeom>
                </pic:spPr>
              </pic:pic>
            </a:graphicData>
          </a:graphic>
        </wp:inline>
      </w:drawing>
    </w:r>
    <w:r w:rsidR="00FE06FA">
      <w:rPr>
        <w:rFonts w:ascii="Trebuchet MS" w:hAnsi="Trebuchet MS"/>
        <w:sz w:val="18"/>
        <w:szCs w:val="18"/>
      </w:rPr>
      <w:t xml:space="preserve">  Instagram.com</w:t>
    </w:r>
    <w:r w:rsidR="00FE06FA" w:rsidRPr="00DD63A9">
      <w:rPr>
        <w:rFonts w:ascii="Trebuchet MS" w:hAnsi="Trebuchet MS"/>
        <w:sz w:val="18"/>
        <w:szCs w:val="18"/>
      </w:rPr>
      <w:t>/</w:t>
    </w:r>
    <w:proofErr w:type="spellStart"/>
    <w:r w:rsidR="00FE06FA">
      <w:rPr>
        <w:rFonts w:ascii="Trebuchet MS" w:hAnsi="Trebuchet MS"/>
        <w:sz w:val="18"/>
        <w:szCs w:val="18"/>
      </w:rPr>
      <w:t>european</w:t>
    </w:r>
    <w:r w:rsidR="00FE06FA" w:rsidRPr="00DD63A9">
      <w:rPr>
        <w:rFonts w:ascii="Trebuchet MS" w:hAnsi="Trebuchet MS"/>
        <w:sz w:val="18"/>
        <w:szCs w:val="18"/>
      </w:rPr>
      <w:t>cooperationday</w:t>
    </w:r>
    <w:proofErr w:type="spellEnd"/>
    <w:r w:rsidR="00FE06FA" w:rsidRPr="00DD63A9">
      <w:rPr>
        <w:rFonts w:ascii="Trebuchet MS" w:hAnsi="Trebuchet MS"/>
        <w:sz w:val="18"/>
        <w:szCs w:val="18"/>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81F815" w14:textId="77777777" w:rsidR="00910065" w:rsidRDefault="00910065" w:rsidP="00585384">
      <w:pPr>
        <w:spacing w:after="0" w:line="240" w:lineRule="auto"/>
      </w:pPr>
      <w:r>
        <w:separator/>
      </w:r>
    </w:p>
  </w:footnote>
  <w:footnote w:type="continuationSeparator" w:id="0">
    <w:p w14:paraId="38D8178F" w14:textId="77777777" w:rsidR="00910065" w:rsidRDefault="00910065" w:rsidP="005853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BE6DD" w14:textId="77777777" w:rsidR="00585384" w:rsidRDefault="00910065">
    <w:pPr>
      <w:pStyle w:val="Encabezado"/>
    </w:pPr>
    <w:r>
      <w:rPr>
        <w:noProof/>
      </w:rPr>
      <w:pict w14:anchorId="47BD6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35956" o:spid="_x0000_s2059" type="#_x0000_t75" style="position:absolute;margin-left:0;margin-top:0;width:654.95pt;height:926.05pt;z-index:-251657216;mso-position-horizontal:center;mso-position-horizontal-relative:margin;mso-position-vertical:center;mso-position-vertical-relative:margin" o:allowincell="f">
          <v:imagedata r:id="rId1" o:title="letterhead watermark"/>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F1249" w14:textId="2CA72DF1" w:rsidR="00585384" w:rsidRDefault="00910065" w:rsidP="001F6DF7">
    <w:pPr>
      <w:pStyle w:val="Encabezado"/>
      <w:jc w:val="right"/>
      <w:rPr>
        <w:noProof/>
        <w:lang w:val="es-ES_tradnl" w:eastAsia="es-ES_tradnl"/>
      </w:rPr>
    </w:pPr>
    <w:r>
      <w:rPr>
        <w:noProof/>
      </w:rPr>
      <w:pict w14:anchorId="1A35E7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35957" o:spid="_x0000_s2060" type="#_x0000_t75" style="position:absolute;left:0;text-align:left;margin-left:-94.95pt;margin-top:-166.3pt;width:654.95pt;height:926.05pt;z-index:-251656192;mso-position-horizontal-relative:margin;mso-position-vertical-relative:margin" o:allowincell="f">
          <v:imagedata r:id="rId1" o:title="letterhead watermark"/>
          <w10:wrap anchorx="margin" anchory="margin"/>
        </v:shape>
      </w:pict>
    </w:r>
  </w:p>
  <w:p w14:paraId="35D070C2" w14:textId="77777777" w:rsidR="00485321" w:rsidRDefault="00485321" w:rsidP="001F6DF7">
    <w:pPr>
      <w:pStyle w:val="Encabezado"/>
      <w:jc w:val="right"/>
      <w:rPr>
        <w:noProof/>
        <w:lang w:val="es-ES_tradnl" w:eastAsia="es-ES_tradnl"/>
      </w:rPr>
    </w:pPr>
  </w:p>
  <w:p w14:paraId="1CB70B7D" w14:textId="77777777" w:rsidR="00485321" w:rsidRDefault="00485321" w:rsidP="001F6DF7">
    <w:pPr>
      <w:pStyle w:val="Encabezado"/>
      <w:jc w:val="right"/>
      <w:rPr>
        <w:noProof/>
        <w:lang w:val="es-ES_tradnl" w:eastAsia="es-ES_tradnl"/>
      </w:rPr>
    </w:pPr>
  </w:p>
  <w:p w14:paraId="35407F58" w14:textId="77777777" w:rsidR="00485321" w:rsidRDefault="00485321" w:rsidP="001F6DF7">
    <w:pPr>
      <w:pStyle w:val="Encabezado"/>
      <w:jc w:val="right"/>
      <w:rPr>
        <w:noProof/>
        <w:lang w:val="es-ES_tradnl" w:eastAsia="es-ES_tradnl"/>
      </w:rPr>
    </w:pPr>
  </w:p>
  <w:p w14:paraId="06623102" w14:textId="77777777" w:rsidR="00485321" w:rsidRDefault="00485321" w:rsidP="001F6DF7">
    <w:pPr>
      <w:pStyle w:val="Encabezado"/>
      <w:jc w:val="right"/>
      <w:rPr>
        <w:noProof/>
        <w:lang w:val="es-ES_tradnl" w:eastAsia="es-ES_tradnl"/>
      </w:rPr>
    </w:pPr>
  </w:p>
  <w:p w14:paraId="7FFECBA0" w14:textId="77777777" w:rsidR="00485321" w:rsidRDefault="00485321" w:rsidP="001F6DF7">
    <w:pPr>
      <w:pStyle w:val="Encabezado"/>
      <w:jc w:val="right"/>
      <w:rPr>
        <w:noProof/>
        <w:lang w:val="es-ES_tradnl" w:eastAsia="es-ES_tradnl"/>
      </w:rPr>
    </w:pPr>
  </w:p>
  <w:p w14:paraId="04685F14" w14:textId="77777777" w:rsidR="00485321" w:rsidRDefault="00485321" w:rsidP="001F6DF7">
    <w:pPr>
      <w:pStyle w:val="Encabezado"/>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512B6" w14:textId="77777777" w:rsidR="00585384" w:rsidRDefault="00910065">
    <w:pPr>
      <w:pStyle w:val="Encabezado"/>
    </w:pPr>
    <w:r>
      <w:rPr>
        <w:noProof/>
      </w:rPr>
      <w:pict w14:anchorId="4102FB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35955" o:spid="_x0000_s2058" type="#_x0000_t75" style="position:absolute;margin-left:0;margin-top:0;width:654.95pt;height:926.05pt;z-index:-251658240;mso-position-horizontal:center;mso-position-horizontal-relative:margin;mso-position-vertical:center;mso-position-vertical-relative:margin" o:allowincell="f">
          <v:imagedata r:id="rId1" o:title="letterhead watermark"/>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20"/>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384"/>
    <w:rsid w:val="0004116F"/>
    <w:rsid w:val="000801CE"/>
    <w:rsid w:val="000A648D"/>
    <w:rsid w:val="000C5EB1"/>
    <w:rsid w:val="000E34EF"/>
    <w:rsid w:val="000F4C34"/>
    <w:rsid w:val="00116270"/>
    <w:rsid w:val="001326BC"/>
    <w:rsid w:val="001B0D2E"/>
    <w:rsid w:val="001F6DF7"/>
    <w:rsid w:val="0020520F"/>
    <w:rsid w:val="002F7616"/>
    <w:rsid w:val="00356EC6"/>
    <w:rsid w:val="00485321"/>
    <w:rsid w:val="004D154D"/>
    <w:rsid w:val="00585384"/>
    <w:rsid w:val="005D3D1B"/>
    <w:rsid w:val="005E024F"/>
    <w:rsid w:val="00640BD3"/>
    <w:rsid w:val="006D2584"/>
    <w:rsid w:val="00731AC2"/>
    <w:rsid w:val="00740977"/>
    <w:rsid w:val="00774697"/>
    <w:rsid w:val="007E4265"/>
    <w:rsid w:val="007E4A87"/>
    <w:rsid w:val="008037E0"/>
    <w:rsid w:val="008A5605"/>
    <w:rsid w:val="008C3266"/>
    <w:rsid w:val="00910065"/>
    <w:rsid w:val="00997A76"/>
    <w:rsid w:val="009F6D3B"/>
    <w:rsid w:val="00A8431F"/>
    <w:rsid w:val="00AC581C"/>
    <w:rsid w:val="00B51E35"/>
    <w:rsid w:val="00BD5C15"/>
    <w:rsid w:val="00C23E63"/>
    <w:rsid w:val="00CB11A4"/>
    <w:rsid w:val="00CE14C0"/>
    <w:rsid w:val="00D00C9B"/>
    <w:rsid w:val="00DD45E9"/>
    <w:rsid w:val="00DD63A9"/>
    <w:rsid w:val="00E014F7"/>
    <w:rsid w:val="00E1453E"/>
    <w:rsid w:val="00E3785D"/>
    <w:rsid w:val="00E37D2A"/>
    <w:rsid w:val="00E76A6E"/>
    <w:rsid w:val="00E93872"/>
    <w:rsid w:val="00F14680"/>
    <w:rsid w:val="00F44EE3"/>
    <w:rsid w:val="00FE0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29C802E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5384"/>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85384"/>
  </w:style>
  <w:style w:type="paragraph" w:styleId="Piedepgina">
    <w:name w:val="footer"/>
    <w:basedOn w:val="Normal"/>
    <w:link w:val="PiedepginaCar"/>
    <w:unhideWhenUsed/>
    <w:rsid w:val="00585384"/>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85384"/>
  </w:style>
  <w:style w:type="paragraph" w:styleId="Textodeglobo">
    <w:name w:val="Balloon Text"/>
    <w:basedOn w:val="Normal"/>
    <w:link w:val="TextodegloboCar"/>
    <w:uiPriority w:val="99"/>
    <w:semiHidden/>
    <w:unhideWhenUsed/>
    <w:rsid w:val="001F6D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F6DF7"/>
    <w:rPr>
      <w:rFonts w:ascii="Tahoma" w:hAnsi="Tahoma" w:cs="Tahoma"/>
      <w:sz w:val="16"/>
      <w:szCs w:val="16"/>
    </w:rPr>
  </w:style>
  <w:style w:type="character" w:styleId="Hipervnculo">
    <w:name w:val="Hyperlink"/>
    <w:basedOn w:val="Fuentedeprrafopredeter"/>
    <w:uiPriority w:val="99"/>
    <w:unhideWhenUsed/>
    <w:rsid w:val="001F6DF7"/>
    <w:rPr>
      <w:color w:val="0000FF" w:themeColor="hyperlink"/>
      <w:u w:val="single"/>
    </w:rPr>
  </w:style>
  <w:style w:type="character" w:styleId="Textoennegrita">
    <w:name w:val="Strong"/>
    <w:basedOn w:val="Fuentedeprrafopredeter"/>
    <w:uiPriority w:val="22"/>
    <w:qFormat/>
    <w:rsid w:val="00FE06FA"/>
    <w:rPr>
      <w:b/>
      <w:bCs/>
    </w:rPr>
  </w:style>
  <w:style w:type="character" w:customStyle="1" w:styleId="apple-converted-space">
    <w:name w:val="apple-converted-space"/>
    <w:basedOn w:val="Fuentedeprrafopredeter"/>
    <w:rsid w:val="00FE06FA"/>
  </w:style>
  <w:style w:type="paragraph" w:customStyle="1" w:styleId="EinfacherAbsatz">
    <w:name w:val="[Einfacher Absatz]"/>
    <w:basedOn w:val="Normal"/>
    <w:rsid w:val="00E014F7"/>
    <w:pPr>
      <w:suppressAutoHyphens/>
      <w:autoSpaceDE w:val="0"/>
      <w:spacing w:after="0" w:line="288" w:lineRule="auto"/>
      <w:textAlignment w:val="center"/>
    </w:pPr>
    <w:rPr>
      <w:rFonts w:ascii="Minion Pro" w:eastAsia="Calibri" w:hAnsi="Minion Pro" w:cs="Minion Pro"/>
      <w:color w:val="000000"/>
      <w:sz w:val="24"/>
      <w:szCs w:val="24"/>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9624773">
      <w:bodyDiv w:val="1"/>
      <w:marLeft w:val="0"/>
      <w:marRight w:val="0"/>
      <w:marTop w:val="0"/>
      <w:marBottom w:val="0"/>
      <w:divBdr>
        <w:top w:val="none" w:sz="0" w:space="0" w:color="auto"/>
        <w:left w:val="none" w:sz="0" w:space="0" w:color="auto"/>
        <w:bottom w:val="none" w:sz="0" w:space="0" w:color="auto"/>
        <w:right w:val="none" w:sz="0" w:space="0" w:color="auto"/>
      </w:divBdr>
    </w:div>
    <w:div w:id="892692260">
      <w:bodyDiv w:val="1"/>
      <w:marLeft w:val="0"/>
      <w:marRight w:val="0"/>
      <w:marTop w:val="0"/>
      <w:marBottom w:val="0"/>
      <w:divBdr>
        <w:top w:val="none" w:sz="0" w:space="0" w:color="auto"/>
        <w:left w:val="none" w:sz="0" w:space="0" w:color="auto"/>
        <w:bottom w:val="none" w:sz="0" w:space="0" w:color="auto"/>
        <w:right w:val="none" w:sz="0" w:space="0" w:color="auto"/>
      </w:divBdr>
    </w:div>
    <w:div w:id="1688481860">
      <w:bodyDiv w:val="1"/>
      <w:marLeft w:val="0"/>
      <w:marRight w:val="0"/>
      <w:marTop w:val="0"/>
      <w:marBottom w:val="0"/>
      <w:divBdr>
        <w:top w:val="none" w:sz="0" w:space="0" w:color="auto"/>
        <w:left w:val="none" w:sz="0" w:space="0" w:color="auto"/>
        <w:bottom w:val="none" w:sz="0" w:space="0" w:color="auto"/>
        <w:right w:val="none" w:sz="0" w:space="0" w:color="auto"/>
      </w:divBdr>
    </w:div>
    <w:div w:id="1808664185">
      <w:bodyDiv w:val="1"/>
      <w:marLeft w:val="0"/>
      <w:marRight w:val="0"/>
      <w:marTop w:val="0"/>
      <w:marBottom w:val="0"/>
      <w:divBdr>
        <w:top w:val="none" w:sz="0" w:space="0" w:color="auto"/>
        <w:left w:val="none" w:sz="0" w:space="0" w:color="auto"/>
        <w:bottom w:val="none" w:sz="0" w:space="0" w:color="auto"/>
        <w:right w:val="none" w:sz="0" w:space="0" w:color="auto"/>
      </w:divBdr>
      <w:divsChild>
        <w:div w:id="508713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ecday.eu/"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ivac.gva.es/la-filmoteca" TargetMode="External"/><Relationship Id="rId4" Type="http://schemas.openxmlformats.org/officeDocument/2006/relationships/webSettings" Target="webSettings.xml"/><Relationship Id="rId9" Type="http://schemas.openxmlformats.org/officeDocument/2006/relationships/hyperlink" Target="mailto:laura.belenguer@interact-eu.ne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3DEFA-9AF9-4328-8E31-E133B9B13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991</Words>
  <Characters>5453</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Baetti</dc:creator>
  <cp:lastModifiedBy>usuario</cp:lastModifiedBy>
  <cp:revision>18</cp:revision>
  <dcterms:created xsi:type="dcterms:W3CDTF">2019-04-16T11:22:00Z</dcterms:created>
  <dcterms:modified xsi:type="dcterms:W3CDTF">2019-04-16T11:50:00Z</dcterms:modified>
</cp:coreProperties>
</file>